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15" w:rsidRPr="00374AA4" w:rsidRDefault="00374AA4" w:rsidP="00697915">
      <w:pPr>
        <w:pStyle w:val="21"/>
        <w:jc w:val="left"/>
        <w:rPr>
          <w:b/>
          <w:color w:val="FF0000"/>
          <w:sz w:val="24"/>
          <w:szCs w:val="24"/>
        </w:rPr>
      </w:pPr>
      <w:r w:rsidRPr="00374AA4">
        <w:rPr>
          <w:b/>
          <w:color w:val="FF0000"/>
          <w:sz w:val="24"/>
          <w:szCs w:val="24"/>
        </w:rPr>
        <w:t>В конкурсе могут участвовать ТОЛЬКО воспитанники учителей действующих и потенциальных (желающих вступить) членов Ассоциации педагогов МО «Учителя английского языка» (АПМО «УАЯ»)</w:t>
      </w:r>
    </w:p>
    <w:p w:rsidR="007373D5" w:rsidRDefault="007373D5" w:rsidP="00697915">
      <w:pPr>
        <w:pStyle w:val="21"/>
        <w:jc w:val="center"/>
        <w:rPr>
          <w:b/>
          <w:sz w:val="24"/>
          <w:szCs w:val="24"/>
        </w:rPr>
      </w:pPr>
    </w:p>
    <w:p w:rsidR="00697915" w:rsidRPr="00ED1C1B" w:rsidRDefault="00697915" w:rsidP="00697915">
      <w:pPr>
        <w:pStyle w:val="21"/>
        <w:jc w:val="center"/>
        <w:rPr>
          <w:b/>
          <w:sz w:val="24"/>
          <w:szCs w:val="24"/>
        </w:rPr>
      </w:pPr>
      <w:r w:rsidRPr="00ED1C1B">
        <w:rPr>
          <w:b/>
          <w:sz w:val="24"/>
          <w:szCs w:val="24"/>
        </w:rPr>
        <w:t>Положение</w:t>
      </w:r>
    </w:p>
    <w:p w:rsidR="0043005C" w:rsidRPr="00ED1C1B" w:rsidRDefault="00697915" w:rsidP="00697915">
      <w:pPr>
        <w:jc w:val="center"/>
      </w:pPr>
      <w:r w:rsidRPr="00ED1C1B">
        <w:t>о</w:t>
      </w:r>
      <w:r w:rsidRPr="00ED1C1B">
        <w:rPr>
          <w:b/>
        </w:rPr>
        <w:t xml:space="preserve"> </w:t>
      </w:r>
      <w:r w:rsidRPr="00ED1C1B">
        <w:t>проведен</w:t>
      </w:r>
      <w:r w:rsidR="0043005C" w:rsidRPr="00ED1C1B">
        <w:t xml:space="preserve">ии регионального конкурса эссе </w:t>
      </w:r>
    </w:p>
    <w:p w:rsidR="00697915" w:rsidRPr="00ED1C1B" w:rsidRDefault="0043005C" w:rsidP="00697915">
      <w:pPr>
        <w:jc w:val="center"/>
        <w:rPr>
          <w:b/>
        </w:rPr>
      </w:pPr>
      <w:r w:rsidRPr="00ED1C1B">
        <w:rPr>
          <w:b/>
        </w:rPr>
        <w:t>«</w:t>
      </w:r>
      <w:r w:rsidRPr="00ED1C1B">
        <w:rPr>
          <w:b/>
          <w:shd w:val="clear" w:color="auto" w:fill="FFFFFF"/>
        </w:rPr>
        <w:t>Ты прекрасней всех на свете,</w:t>
      </w:r>
      <w:r w:rsidRPr="00ED1C1B">
        <w:rPr>
          <w:b/>
        </w:rPr>
        <w:br/>
      </w:r>
      <w:r w:rsidRPr="00ED1C1B">
        <w:rPr>
          <w:b/>
          <w:shd w:val="clear" w:color="auto" w:fill="FFFFFF"/>
        </w:rPr>
        <w:t>Родина моя»</w:t>
      </w:r>
    </w:p>
    <w:p w:rsidR="00697915" w:rsidRPr="00ED1C1B" w:rsidRDefault="00697915" w:rsidP="00697915">
      <w:pPr>
        <w:jc w:val="center"/>
      </w:pPr>
    </w:p>
    <w:p w:rsidR="00697915" w:rsidRPr="00ED1C1B" w:rsidRDefault="00697915" w:rsidP="00697915">
      <w:pPr>
        <w:jc w:val="center"/>
        <w:rPr>
          <w:b/>
        </w:rPr>
      </w:pPr>
    </w:p>
    <w:p w:rsidR="0043005C" w:rsidRPr="00ED1C1B" w:rsidRDefault="00697915" w:rsidP="0043005C">
      <w:pPr>
        <w:pStyle w:val="21"/>
        <w:rPr>
          <w:sz w:val="22"/>
          <w:szCs w:val="22"/>
        </w:rPr>
      </w:pPr>
      <w:r w:rsidRPr="00ED1C1B">
        <w:rPr>
          <w:sz w:val="24"/>
          <w:szCs w:val="24"/>
        </w:rPr>
        <w:tab/>
      </w:r>
      <w:r w:rsidR="0043005C" w:rsidRPr="00ED1C1B">
        <w:rPr>
          <w:sz w:val="22"/>
          <w:szCs w:val="22"/>
        </w:rPr>
        <w:t>Организа</w:t>
      </w:r>
      <w:r w:rsidR="00DD074B" w:rsidRPr="00ED1C1B">
        <w:rPr>
          <w:sz w:val="22"/>
          <w:szCs w:val="22"/>
        </w:rPr>
        <w:t>торами проведения конкурса являю</w:t>
      </w:r>
      <w:r w:rsidR="0043005C" w:rsidRPr="00ED1C1B">
        <w:rPr>
          <w:sz w:val="22"/>
          <w:szCs w:val="22"/>
        </w:rPr>
        <w:t>тся УМЦ «Развитие образования» Одинцовско</w:t>
      </w:r>
      <w:r w:rsidR="00183020" w:rsidRPr="00ED1C1B">
        <w:rPr>
          <w:sz w:val="22"/>
          <w:szCs w:val="22"/>
        </w:rPr>
        <w:t>го городского округ</w:t>
      </w:r>
      <w:r w:rsidR="0006659F" w:rsidRPr="00ED1C1B">
        <w:rPr>
          <w:sz w:val="22"/>
          <w:szCs w:val="22"/>
        </w:rPr>
        <w:t>а</w:t>
      </w:r>
      <w:r w:rsidR="00DD074B" w:rsidRPr="00ED1C1B">
        <w:rPr>
          <w:sz w:val="22"/>
          <w:szCs w:val="22"/>
        </w:rPr>
        <w:t>,</w:t>
      </w:r>
      <w:r w:rsidR="0006659F" w:rsidRPr="00ED1C1B">
        <w:rPr>
          <w:sz w:val="22"/>
          <w:szCs w:val="22"/>
        </w:rPr>
        <w:t xml:space="preserve"> </w:t>
      </w:r>
      <w:r w:rsidR="00DD074B" w:rsidRPr="00ED1C1B">
        <w:rPr>
          <w:sz w:val="22"/>
          <w:szCs w:val="22"/>
        </w:rPr>
        <w:t>Ассоциация</w:t>
      </w:r>
      <w:r w:rsidR="0043005C" w:rsidRPr="00ED1C1B">
        <w:rPr>
          <w:sz w:val="22"/>
          <w:szCs w:val="22"/>
        </w:rPr>
        <w:t xml:space="preserve"> педагогов Московской области «Учителя англи</w:t>
      </w:r>
      <w:r w:rsidR="00183020" w:rsidRPr="00ED1C1B">
        <w:rPr>
          <w:sz w:val="22"/>
          <w:szCs w:val="22"/>
        </w:rPr>
        <w:t xml:space="preserve">йского языка» в сотрудничестве </w:t>
      </w:r>
      <w:r w:rsidR="0043005C" w:rsidRPr="00ED1C1B">
        <w:rPr>
          <w:sz w:val="22"/>
          <w:szCs w:val="22"/>
        </w:rPr>
        <w:t>с лингвистическим факультетом Московского государственного областного</w:t>
      </w:r>
      <w:r w:rsidR="00DD074B" w:rsidRPr="00ED1C1B">
        <w:rPr>
          <w:sz w:val="22"/>
          <w:szCs w:val="22"/>
        </w:rPr>
        <w:t xml:space="preserve"> педагогического </w:t>
      </w:r>
      <w:r w:rsidR="0043005C" w:rsidRPr="00ED1C1B">
        <w:rPr>
          <w:sz w:val="22"/>
          <w:szCs w:val="22"/>
        </w:rPr>
        <w:t xml:space="preserve"> университета. </w:t>
      </w:r>
    </w:p>
    <w:p w:rsidR="00DD074B" w:rsidRPr="00ED1C1B" w:rsidRDefault="00DD074B" w:rsidP="0031632B">
      <w:pPr>
        <w:widowControl w:val="0"/>
        <w:tabs>
          <w:tab w:val="left" w:pos="567"/>
        </w:tabs>
        <w:ind w:right="141"/>
        <w:jc w:val="center"/>
        <w:rPr>
          <w:b/>
          <w:sz w:val="22"/>
          <w:szCs w:val="22"/>
        </w:rPr>
      </w:pPr>
    </w:p>
    <w:p w:rsidR="0043005C" w:rsidRPr="00ED1C1B" w:rsidRDefault="0043005C" w:rsidP="0031632B">
      <w:pPr>
        <w:widowControl w:val="0"/>
        <w:tabs>
          <w:tab w:val="left" w:pos="567"/>
        </w:tabs>
        <w:ind w:right="141"/>
        <w:jc w:val="center"/>
        <w:rPr>
          <w:b/>
          <w:sz w:val="22"/>
          <w:szCs w:val="22"/>
        </w:rPr>
      </w:pPr>
      <w:r w:rsidRPr="00ED1C1B">
        <w:rPr>
          <w:b/>
          <w:sz w:val="22"/>
          <w:szCs w:val="22"/>
        </w:rPr>
        <w:t>План организации и проведения</w:t>
      </w:r>
    </w:p>
    <w:p w:rsidR="00DD074B" w:rsidRPr="00ED1C1B" w:rsidRDefault="00DD074B" w:rsidP="0031632B">
      <w:pPr>
        <w:widowControl w:val="0"/>
        <w:tabs>
          <w:tab w:val="left" w:pos="567"/>
        </w:tabs>
        <w:ind w:right="141"/>
        <w:jc w:val="center"/>
        <w:rPr>
          <w:b/>
          <w:sz w:val="22"/>
          <w:szCs w:val="22"/>
        </w:rPr>
      </w:pPr>
    </w:p>
    <w:p w:rsidR="0043005C" w:rsidRPr="00ED1C1B" w:rsidRDefault="0043005C" w:rsidP="0043005C">
      <w:pPr>
        <w:spacing w:line="276" w:lineRule="auto"/>
        <w:rPr>
          <w:sz w:val="22"/>
          <w:szCs w:val="22"/>
        </w:rPr>
      </w:pPr>
      <w:r w:rsidRPr="00ED1C1B">
        <w:rPr>
          <w:sz w:val="22"/>
          <w:szCs w:val="22"/>
        </w:rPr>
        <w:t xml:space="preserve">1.Проведение мероприятия </w:t>
      </w:r>
      <w:r w:rsidR="00183020" w:rsidRPr="00ED1C1B">
        <w:rPr>
          <w:b/>
          <w:sz w:val="22"/>
          <w:szCs w:val="22"/>
          <w:u w:val="single"/>
        </w:rPr>
        <w:t>17 янва</w:t>
      </w:r>
      <w:r w:rsidRPr="00ED1C1B">
        <w:rPr>
          <w:b/>
          <w:sz w:val="22"/>
          <w:szCs w:val="22"/>
          <w:u w:val="single"/>
        </w:rPr>
        <w:t>ря 2023г.</w:t>
      </w:r>
      <w:r w:rsidR="00DD074B" w:rsidRPr="00ED1C1B">
        <w:rPr>
          <w:b/>
          <w:sz w:val="22"/>
          <w:szCs w:val="22"/>
          <w:u w:val="single"/>
        </w:rPr>
        <w:t xml:space="preserve"> с 10.00 до 16.00.</w:t>
      </w:r>
      <w:r w:rsidRPr="00ED1C1B">
        <w:rPr>
          <w:sz w:val="22"/>
          <w:szCs w:val="22"/>
        </w:rPr>
        <w:t xml:space="preserve"> </w:t>
      </w:r>
    </w:p>
    <w:p w:rsidR="0043005C" w:rsidRPr="00ED1C1B" w:rsidRDefault="0043005C" w:rsidP="0043005C">
      <w:pPr>
        <w:rPr>
          <w:spacing w:val="3"/>
          <w:sz w:val="22"/>
          <w:szCs w:val="22"/>
        </w:rPr>
      </w:pPr>
      <w:r w:rsidRPr="00ED1C1B">
        <w:rPr>
          <w:spacing w:val="3"/>
          <w:sz w:val="22"/>
          <w:szCs w:val="22"/>
        </w:rPr>
        <w:t xml:space="preserve">2.Утверждение положения о </w:t>
      </w:r>
      <w:proofErr w:type="gramStart"/>
      <w:r w:rsidRPr="00ED1C1B">
        <w:rPr>
          <w:sz w:val="22"/>
          <w:szCs w:val="22"/>
        </w:rPr>
        <w:t xml:space="preserve">конкурсе </w:t>
      </w:r>
      <w:r w:rsidR="00DD074B" w:rsidRPr="00ED1C1B">
        <w:rPr>
          <w:sz w:val="22"/>
          <w:szCs w:val="22"/>
        </w:rPr>
        <w:t>.</w:t>
      </w:r>
      <w:proofErr w:type="gramEnd"/>
    </w:p>
    <w:p w:rsidR="0043005C" w:rsidRPr="00ED1C1B" w:rsidRDefault="0043005C" w:rsidP="0043005C">
      <w:pPr>
        <w:rPr>
          <w:spacing w:val="3"/>
          <w:sz w:val="22"/>
          <w:szCs w:val="22"/>
        </w:rPr>
      </w:pPr>
      <w:r w:rsidRPr="00ED1C1B">
        <w:rPr>
          <w:spacing w:val="1"/>
          <w:sz w:val="22"/>
          <w:szCs w:val="22"/>
        </w:rPr>
        <w:t>3.У</w:t>
      </w:r>
      <w:r w:rsidRPr="00ED1C1B">
        <w:rPr>
          <w:sz w:val="22"/>
          <w:szCs w:val="22"/>
        </w:rPr>
        <w:t>тверждение оргкомитета для организации и проведения</w:t>
      </w:r>
      <w:r w:rsidR="00DD074B" w:rsidRPr="00ED1C1B">
        <w:rPr>
          <w:sz w:val="22"/>
          <w:szCs w:val="22"/>
        </w:rPr>
        <w:t>.</w:t>
      </w:r>
      <w:r w:rsidRPr="00ED1C1B">
        <w:rPr>
          <w:sz w:val="22"/>
          <w:szCs w:val="22"/>
        </w:rPr>
        <w:t xml:space="preserve">  </w:t>
      </w:r>
      <w:r w:rsidRPr="00ED1C1B">
        <w:rPr>
          <w:spacing w:val="3"/>
          <w:sz w:val="22"/>
          <w:szCs w:val="22"/>
        </w:rPr>
        <w:t xml:space="preserve"> </w:t>
      </w:r>
    </w:p>
    <w:p w:rsidR="0043005C" w:rsidRPr="00ED1C1B" w:rsidRDefault="0043005C" w:rsidP="0043005C">
      <w:pPr>
        <w:rPr>
          <w:spacing w:val="3"/>
          <w:sz w:val="22"/>
          <w:szCs w:val="22"/>
        </w:rPr>
      </w:pPr>
      <w:r w:rsidRPr="00ED1C1B">
        <w:rPr>
          <w:spacing w:val="-1"/>
          <w:sz w:val="22"/>
          <w:szCs w:val="22"/>
        </w:rPr>
        <w:t>4.Для подведения итогов утверждение состава жюри</w:t>
      </w:r>
      <w:r w:rsidR="00DD074B" w:rsidRPr="00ED1C1B">
        <w:rPr>
          <w:spacing w:val="-1"/>
          <w:sz w:val="22"/>
          <w:szCs w:val="22"/>
        </w:rPr>
        <w:t>.</w:t>
      </w:r>
      <w:r w:rsidRPr="00ED1C1B">
        <w:rPr>
          <w:spacing w:val="-1"/>
          <w:sz w:val="22"/>
          <w:szCs w:val="22"/>
        </w:rPr>
        <w:t xml:space="preserve"> </w:t>
      </w:r>
    </w:p>
    <w:p w:rsidR="0043005C" w:rsidRPr="00ED1C1B" w:rsidRDefault="0043005C" w:rsidP="0043005C">
      <w:pPr>
        <w:widowControl w:val="0"/>
        <w:shd w:val="clear" w:color="auto" w:fill="FFFFFF"/>
        <w:autoSpaceDE w:val="0"/>
        <w:autoSpaceDN w:val="0"/>
        <w:adjustRightInd w:val="0"/>
        <w:rPr>
          <w:spacing w:val="-17"/>
          <w:sz w:val="22"/>
          <w:szCs w:val="22"/>
        </w:rPr>
      </w:pPr>
      <w:r w:rsidRPr="00ED1C1B">
        <w:rPr>
          <w:spacing w:val="-17"/>
          <w:sz w:val="22"/>
          <w:szCs w:val="22"/>
        </w:rPr>
        <w:t>5.Утверждение состава конфликтной комиссии по итогам</w:t>
      </w:r>
      <w:r w:rsidR="00DD074B" w:rsidRPr="00ED1C1B">
        <w:rPr>
          <w:spacing w:val="-17"/>
          <w:sz w:val="22"/>
          <w:szCs w:val="22"/>
        </w:rPr>
        <w:t>.</w:t>
      </w:r>
      <w:r w:rsidRPr="00ED1C1B">
        <w:rPr>
          <w:spacing w:val="-17"/>
          <w:sz w:val="22"/>
          <w:szCs w:val="22"/>
        </w:rPr>
        <w:t xml:space="preserve">    </w:t>
      </w:r>
    </w:p>
    <w:p w:rsidR="0043005C" w:rsidRPr="00ED1C1B" w:rsidRDefault="0043005C" w:rsidP="0043005C">
      <w:pPr>
        <w:widowControl w:val="0"/>
        <w:shd w:val="clear" w:color="auto" w:fill="FFFFFF"/>
        <w:autoSpaceDE w:val="0"/>
        <w:autoSpaceDN w:val="0"/>
        <w:adjustRightInd w:val="0"/>
        <w:rPr>
          <w:color w:val="FF0000"/>
          <w:spacing w:val="3"/>
          <w:sz w:val="22"/>
          <w:szCs w:val="22"/>
        </w:rPr>
      </w:pPr>
      <w:r w:rsidRPr="00ED1C1B">
        <w:rPr>
          <w:spacing w:val="-17"/>
          <w:sz w:val="22"/>
          <w:szCs w:val="22"/>
        </w:rPr>
        <w:t>6.</w:t>
      </w:r>
      <w:r w:rsidRPr="00ED1C1B">
        <w:rPr>
          <w:sz w:val="22"/>
          <w:szCs w:val="22"/>
        </w:rPr>
        <w:t xml:space="preserve"> П</w:t>
      </w:r>
      <w:r w:rsidR="00CE2E7B" w:rsidRPr="00ED1C1B">
        <w:rPr>
          <w:sz w:val="22"/>
          <w:szCs w:val="22"/>
        </w:rPr>
        <w:t xml:space="preserve">одведение итогов </w:t>
      </w:r>
      <w:r w:rsidR="00CE2E7B" w:rsidRPr="00ED1C1B">
        <w:rPr>
          <w:b/>
          <w:sz w:val="22"/>
          <w:szCs w:val="22"/>
          <w:highlight w:val="yellow"/>
        </w:rPr>
        <w:t>25</w:t>
      </w:r>
      <w:r w:rsidR="00183020" w:rsidRPr="00ED1C1B">
        <w:rPr>
          <w:b/>
          <w:sz w:val="22"/>
          <w:szCs w:val="22"/>
          <w:highlight w:val="yellow"/>
        </w:rPr>
        <w:t xml:space="preserve"> янва</w:t>
      </w:r>
      <w:r w:rsidRPr="00ED1C1B">
        <w:rPr>
          <w:b/>
          <w:sz w:val="22"/>
          <w:szCs w:val="22"/>
          <w:highlight w:val="yellow"/>
        </w:rPr>
        <w:t>ря 2023 года</w:t>
      </w:r>
      <w:r w:rsidR="00ED1C1B">
        <w:rPr>
          <w:b/>
          <w:sz w:val="22"/>
          <w:szCs w:val="22"/>
          <w:highlight w:val="yellow"/>
        </w:rPr>
        <w:t xml:space="preserve"> (ссылка на наградные материалы на сайте будет вывешена 25.01.202023, однако будет заполняться </w:t>
      </w:r>
      <w:proofErr w:type="gramStart"/>
      <w:r w:rsidR="00ED1C1B" w:rsidRPr="00ED1C1B">
        <w:rPr>
          <w:b/>
          <w:sz w:val="22"/>
          <w:szCs w:val="22"/>
          <w:highlight w:val="yellow"/>
          <w:u w:val="single"/>
        </w:rPr>
        <w:t>постепенно</w:t>
      </w:r>
      <w:r w:rsidR="00ED1C1B">
        <w:rPr>
          <w:b/>
          <w:sz w:val="22"/>
          <w:szCs w:val="22"/>
          <w:highlight w:val="yellow"/>
        </w:rPr>
        <w:t xml:space="preserve">  ,</w:t>
      </w:r>
      <w:proofErr w:type="gramEnd"/>
      <w:r w:rsidR="00ED1C1B">
        <w:rPr>
          <w:b/>
          <w:sz w:val="22"/>
          <w:szCs w:val="22"/>
          <w:highlight w:val="yellow"/>
        </w:rPr>
        <w:t>начиная с 25.01.23)</w:t>
      </w:r>
      <w:r w:rsidRPr="00ED1C1B">
        <w:rPr>
          <w:b/>
          <w:spacing w:val="3"/>
          <w:sz w:val="22"/>
          <w:szCs w:val="22"/>
          <w:highlight w:val="yellow"/>
        </w:rPr>
        <w:t>.</w:t>
      </w:r>
    </w:p>
    <w:p w:rsidR="000808C6" w:rsidRPr="00ED1C1B" w:rsidRDefault="000808C6" w:rsidP="0043005C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:rsidR="000F470C" w:rsidRPr="00ED1C1B" w:rsidRDefault="0043005C" w:rsidP="000F470C">
      <w:pPr>
        <w:pStyle w:val="21"/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ED1C1B">
        <w:rPr>
          <w:b/>
          <w:sz w:val="22"/>
          <w:szCs w:val="22"/>
        </w:rPr>
        <w:t xml:space="preserve">Общие положения </w:t>
      </w:r>
    </w:p>
    <w:p w:rsidR="0043005C" w:rsidRPr="00ED1C1B" w:rsidRDefault="0043005C" w:rsidP="000F470C">
      <w:pPr>
        <w:pStyle w:val="21"/>
        <w:rPr>
          <w:sz w:val="22"/>
          <w:szCs w:val="22"/>
        </w:rPr>
      </w:pPr>
      <w:r w:rsidRPr="00ED1C1B">
        <w:rPr>
          <w:sz w:val="22"/>
          <w:szCs w:val="22"/>
        </w:rPr>
        <w:t>Положение конкурса разработано</w:t>
      </w:r>
      <w:r w:rsidRPr="00ED1C1B">
        <w:rPr>
          <w:spacing w:val="1"/>
          <w:w w:val="105"/>
          <w:sz w:val="22"/>
          <w:szCs w:val="22"/>
        </w:rPr>
        <w:t xml:space="preserve"> </w:t>
      </w:r>
      <w:r w:rsidRPr="00ED1C1B">
        <w:rPr>
          <w:w w:val="105"/>
          <w:sz w:val="22"/>
          <w:szCs w:val="22"/>
        </w:rPr>
        <w:t>в</w:t>
      </w:r>
      <w:r w:rsidRPr="00ED1C1B">
        <w:rPr>
          <w:spacing w:val="1"/>
          <w:w w:val="105"/>
          <w:sz w:val="22"/>
          <w:szCs w:val="22"/>
        </w:rPr>
        <w:t xml:space="preserve"> </w:t>
      </w:r>
      <w:r w:rsidRPr="00ED1C1B">
        <w:rPr>
          <w:w w:val="105"/>
          <w:sz w:val="22"/>
          <w:szCs w:val="22"/>
        </w:rPr>
        <w:t>соответствии</w:t>
      </w:r>
      <w:r w:rsidRPr="00ED1C1B">
        <w:rPr>
          <w:spacing w:val="25"/>
          <w:w w:val="105"/>
          <w:sz w:val="22"/>
          <w:szCs w:val="22"/>
        </w:rPr>
        <w:t xml:space="preserve"> </w:t>
      </w:r>
      <w:r w:rsidRPr="00ED1C1B">
        <w:rPr>
          <w:w w:val="105"/>
          <w:sz w:val="22"/>
          <w:szCs w:val="22"/>
        </w:rPr>
        <w:t>с требованиями:</w:t>
      </w:r>
    </w:p>
    <w:p w:rsidR="0043005C" w:rsidRPr="00ED1C1B" w:rsidRDefault="0043005C" w:rsidP="00ED6DBC">
      <w:pPr>
        <w:pStyle w:val="a4"/>
        <w:numPr>
          <w:ilvl w:val="0"/>
          <w:numId w:val="14"/>
        </w:numPr>
        <w:spacing w:before="1" w:line="242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Федерального государственного образовательного</w:t>
      </w:r>
      <w:r w:rsidRPr="00ED1C1B">
        <w:rPr>
          <w:rFonts w:ascii="Times New Roman" w:hAnsi="Times New Roman" w:cs="Times New Roman"/>
          <w:spacing w:val="1"/>
          <w:w w:val="105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стандарта</w:t>
      </w:r>
      <w:r w:rsidRPr="00ED1C1B">
        <w:rPr>
          <w:rFonts w:ascii="Times New Roman" w:hAnsi="Times New Roman" w:cs="Times New Roman"/>
          <w:spacing w:val="1"/>
          <w:w w:val="105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основного</w:t>
      </w:r>
      <w:r w:rsidRPr="00ED1C1B">
        <w:rPr>
          <w:rFonts w:ascii="Times New Roman" w:hAnsi="Times New Roman" w:cs="Times New Roman"/>
          <w:spacing w:val="1"/>
          <w:w w:val="105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общего</w:t>
      </w:r>
      <w:r w:rsidRPr="00ED1C1B">
        <w:rPr>
          <w:rFonts w:ascii="Times New Roman" w:hAnsi="Times New Roman" w:cs="Times New Roman"/>
          <w:spacing w:val="1"/>
          <w:w w:val="105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образования</w:t>
      </w:r>
      <w:r w:rsidRPr="00ED1C1B">
        <w:rPr>
          <w:rFonts w:ascii="Times New Roman" w:hAnsi="Times New Roman" w:cs="Times New Roman"/>
          <w:spacing w:val="1"/>
          <w:w w:val="105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(ФГОС</w:t>
      </w:r>
      <w:r w:rsidRPr="00ED1C1B">
        <w:rPr>
          <w:rFonts w:ascii="Times New Roman" w:hAnsi="Times New Roman" w:cs="Times New Roman"/>
          <w:spacing w:val="1"/>
          <w:w w:val="105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ООО)</w:t>
      </w:r>
      <w:r w:rsidRPr="00ED1C1B">
        <w:rPr>
          <w:rFonts w:ascii="Times New Roman" w:hAnsi="Times New Roman" w:cs="Times New Roman"/>
          <w:spacing w:val="1"/>
          <w:w w:val="105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(утверждён</w:t>
      </w:r>
      <w:r w:rsidRPr="00ED1C1B">
        <w:rPr>
          <w:rFonts w:ascii="Times New Roman" w:hAnsi="Times New Roman" w:cs="Times New Roman"/>
          <w:spacing w:val="1"/>
          <w:w w:val="105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приказом</w:t>
      </w:r>
      <w:r w:rsidRPr="00ED1C1B">
        <w:rPr>
          <w:rFonts w:ascii="Times New Roman" w:hAnsi="Times New Roman" w:cs="Times New Roman"/>
          <w:spacing w:val="1"/>
          <w:w w:val="105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Министерства</w:t>
      </w:r>
      <w:r w:rsidRPr="00ED1C1B">
        <w:rPr>
          <w:rFonts w:ascii="Times New Roman" w:hAnsi="Times New Roman" w:cs="Times New Roman"/>
          <w:spacing w:val="1"/>
          <w:w w:val="105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просвещения</w:t>
      </w:r>
      <w:r w:rsidRPr="00ED1C1B">
        <w:rPr>
          <w:rFonts w:ascii="Times New Roman" w:hAnsi="Times New Roman" w:cs="Times New Roman"/>
          <w:spacing w:val="1"/>
          <w:w w:val="105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Российской</w:t>
      </w:r>
      <w:r w:rsidRPr="00ED1C1B">
        <w:rPr>
          <w:rFonts w:ascii="Times New Roman" w:hAnsi="Times New Roman" w:cs="Times New Roman"/>
          <w:spacing w:val="1"/>
          <w:w w:val="105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Федерации</w:t>
      </w:r>
      <w:r w:rsidRPr="00ED1C1B">
        <w:rPr>
          <w:rFonts w:ascii="Times New Roman" w:hAnsi="Times New Roman" w:cs="Times New Roman"/>
          <w:spacing w:val="26"/>
          <w:w w:val="105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от</w:t>
      </w:r>
      <w:r w:rsidRPr="00ED1C1B">
        <w:rPr>
          <w:rFonts w:ascii="Times New Roman" w:hAnsi="Times New Roman" w:cs="Times New Roman"/>
          <w:spacing w:val="26"/>
          <w:w w:val="105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31</w:t>
      </w:r>
      <w:r w:rsidRPr="00ED1C1B">
        <w:rPr>
          <w:rFonts w:ascii="Times New Roman" w:hAnsi="Times New Roman" w:cs="Times New Roman"/>
          <w:spacing w:val="27"/>
          <w:w w:val="105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мая</w:t>
      </w:r>
      <w:r w:rsidRPr="00ED1C1B">
        <w:rPr>
          <w:rFonts w:ascii="Times New Roman" w:hAnsi="Times New Roman" w:cs="Times New Roman"/>
          <w:spacing w:val="26"/>
          <w:w w:val="105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2021</w:t>
      </w:r>
      <w:r w:rsidRPr="00ED1C1B">
        <w:rPr>
          <w:rFonts w:ascii="Times New Roman" w:hAnsi="Times New Roman" w:cs="Times New Roman"/>
          <w:spacing w:val="27"/>
          <w:w w:val="105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г.</w:t>
      </w:r>
      <w:r w:rsidRPr="00ED1C1B">
        <w:rPr>
          <w:rFonts w:ascii="Times New Roman" w:hAnsi="Times New Roman" w:cs="Times New Roman"/>
          <w:spacing w:val="27"/>
          <w:w w:val="105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№</w:t>
      </w:r>
      <w:r w:rsidRPr="00ED1C1B">
        <w:rPr>
          <w:rFonts w:ascii="Times New Roman" w:hAnsi="Times New Roman" w:cs="Times New Roman"/>
          <w:spacing w:val="26"/>
          <w:w w:val="105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w w:val="105"/>
          <w:sz w:val="22"/>
          <w:szCs w:val="22"/>
          <w:lang w:val="ru-RU"/>
        </w:rPr>
        <w:t>287);</w:t>
      </w:r>
    </w:p>
    <w:p w:rsidR="0043005C" w:rsidRPr="00ED1C1B" w:rsidRDefault="00DD074B" w:rsidP="00ED6DBC">
      <w:pPr>
        <w:pStyle w:val="a4"/>
        <w:numPr>
          <w:ilvl w:val="0"/>
          <w:numId w:val="14"/>
        </w:numPr>
        <w:spacing w:before="1" w:line="242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ED1C1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Федерального </w:t>
      </w:r>
      <w:r w:rsidR="0043005C" w:rsidRPr="00ED1C1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закон</w:t>
      </w:r>
      <w:r w:rsidRPr="00ED1C1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а</w:t>
      </w:r>
      <w:r w:rsidR="0043005C" w:rsidRPr="00ED1C1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от 31 июля 2020</w:t>
      </w:r>
      <w:r w:rsidR="0043005C" w:rsidRPr="00ED1C1B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="0043005C" w:rsidRPr="00ED1C1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г. </w:t>
      </w:r>
      <w:r w:rsidR="0043005C" w:rsidRPr="00ED1C1B">
        <w:rPr>
          <w:rFonts w:ascii="Times New Roman" w:hAnsi="Times New Roman" w:cs="Times New Roman"/>
          <w:sz w:val="22"/>
          <w:szCs w:val="22"/>
          <w:shd w:val="clear" w:color="auto" w:fill="FFFFFF"/>
        </w:rPr>
        <w:t>N </w:t>
      </w:r>
      <w:r w:rsidR="0043005C" w:rsidRPr="00ED1C1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304-ФЗ</w:t>
      </w:r>
      <w:r w:rsidR="00ED6DBC" w:rsidRPr="00ED1C1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D1C1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«</w:t>
      </w:r>
      <w:r w:rsidR="0043005C" w:rsidRPr="00ED1C1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О внесении изменений в Федеральный закон «Об образовании</w:t>
      </w:r>
      <w:r w:rsidR="0043005C" w:rsidRPr="00ED1C1B">
        <w:rPr>
          <w:rFonts w:ascii="Times New Roman" w:hAnsi="Times New Roman" w:cs="Times New Roman"/>
          <w:sz w:val="22"/>
          <w:szCs w:val="22"/>
          <w:shd w:val="clear" w:color="auto" w:fill="FFFFFF"/>
        </w:rPr>
        <w:t>  </w:t>
      </w:r>
      <w:r w:rsidR="0043005C" w:rsidRPr="00ED1C1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в Российской Федерации" по </w:t>
      </w:r>
      <w:r w:rsidRPr="00ED1C1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вопросам воспитания обучающихся»;</w:t>
      </w:r>
    </w:p>
    <w:p w:rsidR="0043005C" w:rsidRPr="00ED1C1B" w:rsidRDefault="00DD074B" w:rsidP="00ED6DBC">
      <w:pPr>
        <w:pStyle w:val="a4"/>
        <w:numPr>
          <w:ilvl w:val="0"/>
          <w:numId w:val="14"/>
        </w:numPr>
        <w:spacing w:before="1" w:line="242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ED1C1B">
        <w:rPr>
          <w:rFonts w:ascii="Times New Roman" w:hAnsi="Times New Roman" w:cs="Times New Roman"/>
          <w:sz w:val="22"/>
          <w:szCs w:val="22"/>
          <w:lang w:val="ru-RU"/>
        </w:rPr>
        <w:t>Концепции</w:t>
      </w:r>
      <w:r w:rsidR="0043005C" w:rsidRPr="00ED1C1B">
        <w:rPr>
          <w:rFonts w:ascii="Times New Roman" w:hAnsi="Times New Roman" w:cs="Times New Roman"/>
          <w:sz w:val="22"/>
          <w:szCs w:val="22"/>
          <w:lang w:val="ru-RU"/>
        </w:rPr>
        <w:t xml:space="preserve"> духовно-нравственного развития и воспит</w:t>
      </w:r>
      <w:r w:rsidRPr="00ED1C1B">
        <w:rPr>
          <w:rFonts w:ascii="Times New Roman" w:hAnsi="Times New Roman" w:cs="Times New Roman"/>
          <w:sz w:val="22"/>
          <w:szCs w:val="22"/>
          <w:lang w:val="ru-RU"/>
        </w:rPr>
        <w:t>ания личности гражданина России;</w:t>
      </w:r>
    </w:p>
    <w:p w:rsidR="0043005C" w:rsidRPr="00ED1C1B" w:rsidRDefault="00DD074B" w:rsidP="00ED6DBC">
      <w:pPr>
        <w:pStyle w:val="a4"/>
        <w:numPr>
          <w:ilvl w:val="0"/>
          <w:numId w:val="14"/>
        </w:numPr>
        <w:spacing w:before="1" w:line="242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ED1C1B">
        <w:rPr>
          <w:rFonts w:ascii="Times New Roman" w:hAnsi="Times New Roman" w:cs="Times New Roman"/>
          <w:sz w:val="22"/>
          <w:szCs w:val="22"/>
          <w:lang w:val="ru-RU"/>
        </w:rPr>
        <w:t>Распоряжения</w:t>
      </w:r>
      <w:r w:rsidR="0043005C" w:rsidRPr="00ED1C1B">
        <w:rPr>
          <w:rFonts w:ascii="Times New Roman" w:hAnsi="Times New Roman" w:cs="Times New Roman"/>
          <w:sz w:val="22"/>
          <w:szCs w:val="22"/>
          <w:lang w:val="ru-RU"/>
        </w:rPr>
        <w:t xml:space="preserve"> Правительства РФ от 29.05.2015 </w:t>
      </w:r>
      <w:r w:rsidR="0043005C" w:rsidRPr="00ED1C1B">
        <w:rPr>
          <w:rFonts w:ascii="Times New Roman" w:hAnsi="Times New Roman" w:cs="Times New Roman"/>
          <w:sz w:val="22"/>
          <w:szCs w:val="22"/>
        </w:rPr>
        <w:t>N</w:t>
      </w:r>
      <w:r w:rsidR="0043005C" w:rsidRPr="00ED1C1B">
        <w:rPr>
          <w:rFonts w:ascii="Times New Roman" w:hAnsi="Times New Roman" w:cs="Times New Roman"/>
          <w:sz w:val="22"/>
          <w:szCs w:val="22"/>
          <w:lang w:val="ru-RU"/>
        </w:rPr>
        <w:t xml:space="preserve"> 996-р «Об у</w:t>
      </w:r>
      <w:r w:rsidR="00ED6DBC" w:rsidRPr="00ED1C1B">
        <w:rPr>
          <w:rFonts w:ascii="Times New Roman" w:hAnsi="Times New Roman" w:cs="Times New Roman"/>
          <w:sz w:val="22"/>
          <w:szCs w:val="22"/>
          <w:lang w:val="ru-RU"/>
        </w:rPr>
        <w:t xml:space="preserve">тверждении Стратегии развития </w:t>
      </w:r>
      <w:r w:rsidR="0043005C" w:rsidRPr="00ED1C1B">
        <w:rPr>
          <w:rFonts w:ascii="Times New Roman" w:hAnsi="Times New Roman" w:cs="Times New Roman"/>
          <w:sz w:val="22"/>
          <w:szCs w:val="22"/>
          <w:lang w:val="ru-RU"/>
        </w:rPr>
        <w:t>воспитания в Российской Федерации на период до 2025 года»</w:t>
      </w:r>
      <w:r w:rsidRPr="00ED1C1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ED6DBC" w:rsidRPr="00ED1C1B" w:rsidRDefault="00ED6DBC" w:rsidP="0043005C">
      <w:pPr>
        <w:jc w:val="both"/>
        <w:rPr>
          <w:b/>
          <w:sz w:val="22"/>
          <w:szCs w:val="22"/>
        </w:rPr>
      </w:pPr>
    </w:p>
    <w:p w:rsidR="0043005C" w:rsidRPr="00ED1C1B" w:rsidRDefault="0043005C" w:rsidP="0043005C">
      <w:pPr>
        <w:jc w:val="both"/>
        <w:rPr>
          <w:sz w:val="22"/>
          <w:szCs w:val="22"/>
        </w:rPr>
      </w:pPr>
      <w:r w:rsidRPr="00ED1C1B">
        <w:rPr>
          <w:b/>
          <w:sz w:val="22"/>
          <w:szCs w:val="22"/>
        </w:rPr>
        <w:t>Цели проведения:</w:t>
      </w:r>
    </w:p>
    <w:p w:rsidR="00816C61" w:rsidRPr="00ED1C1B" w:rsidRDefault="00816C61" w:rsidP="00816C61">
      <w:pPr>
        <w:pStyle w:val="21"/>
        <w:numPr>
          <w:ilvl w:val="0"/>
          <w:numId w:val="11"/>
        </w:numPr>
        <w:rPr>
          <w:sz w:val="22"/>
          <w:szCs w:val="22"/>
          <w:shd w:val="clear" w:color="auto" w:fill="FFFFFF"/>
        </w:rPr>
      </w:pPr>
      <w:r w:rsidRPr="00ED1C1B">
        <w:rPr>
          <w:bCs/>
          <w:sz w:val="22"/>
          <w:szCs w:val="22"/>
          <w:shd w:val="clear" w:color="auto" w:fill="FFFFFF"/>
        </w:rPr>
        <w:t>в</w:t>
      </w:r>
      <w:r w:rsidR="0043005C" w:rsidRPr="00ED1C1B">
        <w:rPr>
          <w:sz w:val="22"/>
          <w:szCs w:val="22"/>
        </w:rPr>
        <w:t xml:space="preserve">оспитание </w:t>
      </w:r>
      <w:r w:rsidR="00DD074B" w:rsidRPr="00ED1C1B">
        <w:rPr>
          <w:sz w:val="22"/>
          <w:szCs w:val="22"/>
        </w:rPr>
        <w:t>у обучающихся р</w:t>
      </w:r>
      <w:r w:rsidR="0043005C" w:rsidRPr="00ED1C1B">
        <w:rPr>
          <w:sz w:val="22"/>
          <w:szCs w:val="22"/>
        </w:rPr>
        <w:t>оссийской гражданской идентичности</w:t>
      </w:r>
      <w:r w:rsidR="0043005C" w:rsidRPr="00ED1C1B">
        <w:rPr>
          <w:b/>
          <w:bCs/>
          <w:sz w:val="22"/>
          <w:szCs w:val="22"/>
          <w:shd w:val="clear" w:color="auto" w:fill="FFFFFF"/>
        </w:rPr>
        <w:t xml:space="preserve"> </w:t>
      </w:r>
      <w:r w:rsidR="0043005C" w:rsidRPr="00ED1C1B">
        <w:rPr>
          <w:bCs/>
          <w:sz w:val="22"/>
          <w:szCs w:val="22"/>
          <w:shd w:val="clear" w:color="auto" w:fill="FFFFFF"/>
        </w:rPr>
        <w:t>и активной гражданской позиции</w:t>
      </w:r>
      <w:r w:rsidR="00DD074B" w:rsidRPr="00ED1C1B">
        <w:rPr>
          <w:sz w:val="22"/>
          <w:szCs w:val="22"/>
          <w:shd w:val="clear" w:color="auto" w:fill="FFFFFF"/>
        </w:rPr>
        <w:t xml:space="preserve">; </w:t>
      </w:r>
    </w:p>
    <w:p w:rsidR="00816C61" w:rsidRPr="00ED1C1B" w:rsidRDefault="00DD074B" w:rsidP="00816C61">
      <w:pPr>
        <w:pStyle w:val="21"/>
        <w:numPr>
          <w:ilvl w:val="0"/>
          <w:numId w:val="11"/>
        </w:numPr>
        <w:rPr>
          <w:sz w:val="22"/>
          <w:szCs w:val="22"/>
          <w:shd w:val="clear" w:color="auto" w:fill="FFFFFF"/>
        </w:rPr>
      </w:pPr>
      <w:r w:rsidRPr="00ED1C1B">
        <w:rPr>
          <w:sz w:val="22"/>
          <w:szCs w:val="22"/>
        </w:rPr>
        <w:t>развитие</w:t>
      </w:r>
      <w:r w:rsidR="0043005C" w:rsidRPr="00ED1C1B">
        <w:rPr>
          <w:sz w:val="22"/>
          <w:szCs w:val="22"/>
        </w:rPr>
        <w:t xml:space="preserve"> творческой активности</w:t>
      </w:r>
      <w:r w:rsidRPr="00ED1C1B">
        <w:rPr>
          <w:sz w:val="22"/>
          <w:szCs w:val="22"/>
        </w:rPr>
        <w:t xml:space="preserve"> школьников, овладение</w:t>
      </w:r>
      <w:r w:rsidR="0043005C" w:rsidRPr="00ED1C1B">
        <w:rPr>
          <w:sz w:val="22"/>
          <w:szCs w:val="22"/>
        </w:rPr>
        <w:t xml:space="preserve"> ими у</w:t>
      </w:r>
      <w:r w:rsidRPr="00ED1C1B">
        <w:rPr>
          <w:sz w:val="22"/>
          <w:szCs w:val="22"/>
        </w:rPr>
        <w:t xml:space="preserve">ниверсальными способами учебной </w:t>
      </w:r>
      <w:r w:rsidR="0043005C" w:rsidRPr="00ED1C1B">
        <w:rPr>
          <w:sz w:val="22"/>
          <w:szCs w:val="22"/>
        </w:rPr>
        <w:t>деятельности</w:t>
      </w:r>
      <w:r w:rsidRPr="00ED1C1B">
        <w:rPr>
          <w:sz w:val="22"/>
          <w:szCs w:val="22"/>
          <w:shd w:val="clear" w:color="auto" w:fill="FFFFFF"/>
        </w:rPr>
        <w:t>;</w:t>
      </w:r>
      <w:r w:rsidR="0043005C" w:rsidRPr="00ED1C1B">
        <w:rPr>
          <w:sz w:val="22"/>
          <w:szCs w:val="22"/>
          <w:shd w:val="clear" w:color="auto" w:fill="FFFFFF"/>
        </w:rPr>
        <w:t xml:space="preserve"> </w:t>
      </w:r>
    </w:p>
    <w:p w:rsidR="00DD074B" w:rsidRPr="00ED1C1B" w:rsidRDefault="0043005C" w:rsidP="00816C61">
      <w:pPr>
        <w:pStyle w:val="21"/>
        <w:numPr>
          <w:ilvl w:val="0"/>
          <w:numId w:val="11"/>
        </w:numPr>
        <w:rPr>
          <w:sz w:val="22"/>
          <w:szCs w:val="22"/>
        </w:rPr>
      </w:pPr>
      <w:r w:rsidRPr="00ED1C1B">
        <w:rPr>
          <w:sz w:val="22"/>
          <w:szCs w:val="22"/>
          <w:shd w:val="clear" w:color="auto" w:fill="FFFFFF"/>
        </w:rPr>
        <w:t xml:space="preserve">формирование </w:t>
      </w:r>
      <w:r w:rsidR="00DD074B" w:rsidRPr="00ED1C1B">
        <w:rPr>
          <w:sz w:val="22"/>
          <w:szCs w:val="22"/>
          <w:shd w:val="clear" w:color="auto" w:fill="FFFFFF"/>
        </w:rPr>
        <w:t xml:space="preserve">у обучающихся </w:t>
      </w:r>
      <w:r w:rsidRPr="00ED1C1B">
        <w:rPr>
          <w:sz w:val="22"/>
          <w:szCs w:val="22"/>
          <w:shd w:val="clear" w:color="auto" w:fill="FFFFFF"/>
        </w:rPr>
        <w:t xml:space="preserve">социокультурной </w:t>
      </w:r>
      <w:r w:rsidRPr="00ED1C1B">
        <w:rPr>
          <w:bCs/>
          <w:sz w:val="22"/>
          <w:szCs w:val="22"/>
          <w:shd w:val="clear" w:color="auto" w:fill="FFFFFF"/>
        </w:rPr>
        <w:t xml:space="preserve">компетенции, а также </w:t>
      </w:r>
      <w:r w:rsidRPr="00ED1C1B">
        <w:rPr>
          <w:sz w:val="22"/>
          <w:szCs w:val="22"/>
        </w:rPr>
        <w:t>совершенствование профессионального мастерства педагогов при работе с одаренными детьми.</w:t>
      </w:r>
    </w:p>
    <w:p w:rsidR="0043005C" w:rsidRPr="00ED1C1B" w:rsidRDefault="0043005C" w:rsidP="00DD074B">
      <w:pPr>
        <w:pStyle w:val="21"/>
        <w:spacing w:before="240"/>
        <w:rPr>
          <w:b/>
          <w:sz w:val="22"/>
          <w:szCs w:val="22"/>
          <w:u w:val="single"/>
          <w:shd w:val="clear" w:color="auto" w:fill="FFFFFF"/>
        </w:rPr>
      </w:pPr>
      <w:r w:rsidRPr="00ED1C1B">
        <w:rPr>
          <w:b/>
          <w:sz w:val="22"/>
          <w:szCs w:val="22"/>
        </w:rPr>
        <w:t>Задачи</w:t>
      </w:r>
      <w:r w:rsidR="000F470C" w:rsidRPr="00ED1C1B">
        <w:rPr>
          <w:b/>
          <w:sz w:val="22"/>
          <w:szCs w:val="22"/>
        </w:rPr>
        <w:t xml:space="preserve"> мероприятия</w:t>
      </w:r>
      <w:r w:rsidRPr="00ED1C1B">
        <w:rPr>
          <w:b/>
          <w:sz w:val="22"/>
          <w:szCs w:val="22"/>
        </w:rPr>
        <w:t>:</w:t>
      </w:r>
    </w:p>
    <w:p w:rsidR="0043005C" w:rsidRPr="00ED1C1B" w:rsidRDefault="000F470C" w:rsidP="00816C61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ED1C1B">
        <w:rPr>
          <w:sz w:val="22"/>
          <w:szCs w:val="22"/>
        </w:rPr>
        <w:t>выработка фундаментальных оценочных отношений</w:t>
      </w:r>
      <w:r w:rsidR="0043005C" w:rsidRPr="00ED1C1B">
        <w:rPr>
          <w:sz w:val="22"/>
          <w:szCs w:val="22"/>
        </w:rPr>
        <w:t xml:space="preserve"> и </w:t>
      </w:r>
      <w:r w:rsidRPr="00ED1C1B">
        <w:rPr>
          <w:sz w:val="22"/>
          <w:szCs w:val="22"/>
        </w:rPr>
        <w:t>рационально-ценностных представлений, необходимых</w:t>
      </w:r>
      <w:r w:rsidR="0043005C" w:rsidRPr="00ED1C1B">
        <w:rPr>
          <w:sz w:val="22"/>
          <w:szCs w:val="22"/>
        </w:rPr>
        <w:t xml:space="preserve"> для самоопределения человека;</w:t>
      </w:r>
    </w:p>
    <w:p w:rsidR="0043005C" w:rsidRPr="00ED1C1B" w:rsidRDefault="000F470C" w:rsidP="00816C61">
      <w:pPr>
        <w:pStyle w:val="a3"/>
        <w:numPr>
          <w:ilvl w:val="0"/>
          <w:numId w:val="12"/>
        </w:numPr>
        <w:jc w:val="both"/>
        <w:rPr>
          <w:w w:val="0"/>
          <w:sz w:val="22"/>
          <w:szCs w:val="22"/>
        </w:rPr>
      </w:pPr>
      <w:r w:rsidRPr="00ED1C1B">
        <w:rPr>
          <w:w w:val="0"/>
          <w:sz w:val="22"/>
          <w:szCs w:val="22"/>
        </w:rPr>
        <w:t>приобщение</w:t>
      </w:r>
      <w:r w:rsidR="0043005C" w:rsidRPr="00ED1C1B">
        <w:rPr>
          <w:w w:val="0"/>
          <w:sz w:val="22"/>
          <w:szCs w:val="22"/>
        </w:rPr>
        <w:t xml:space="preserve"> обучающихся к российским традиционным духовным ценностям;</w:t>
      </w:r>
    </w:p>
    <w:p w:rsidR="00816C61" w:rsidRPr="00ED1C1B" w:rsidRDefault="0043005C" w:rsidP="00816C61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ED1C1B">
        <w:rPr>
          <w:w w:val="0"/>
          <w:sz w:val="22"/>
          <w:szCs w:val="22"/>
        </w:rPr>
        <w:t>ф</w:t>
      </w:r>
      <w:r w:rsidR="000F470C" w:rsidRPr="00ED1C1B">
        <w:rPr>
          <w:w w:val="0"/>
          <w:sz w:val="22"/>
          <w:szCs w:val="22"/>
        </w:rPr>
        <w:t>ормирование у обучающихся основ</w:t>
      </w:r>
      <w:r w:rsidRPr="00ED1C1B">
        <w:rPr>
          <w:w w:val="0"/>
          <w:sz w:val="22"/>
          <w:szCs w:val="22"/>
        </w:rPr>
        <w:t xml:space="preserve"> российской идентичности, </w:t>
      </w:r>
      <w:r w:rsidR="00DD074B" w:rsidRPr="00ED1C1B">
        <w:rPr>
          <w:sz w:val="22"/>
          <w:szCs w:val="22"/>
        </w:rPr>
        <w:t>воспитание у них  чувства патриотизма и гордости</w:t>
      </w:r>
      <w:r w:rsidRPr="00ED1C1B">
        <w:rPr>
          <w:sz w:val="22"/>
          <w:szCs w:val="22"/>
        </w:rPr>
        <w:t xml:space="preserve"> за </w:t>
      </w:r>
      <w:r w:rsidR="00816C61" w:rsidRPr="00ED1C1B">
        <w:rPr>
          <w:sz w:val="22"/>
          <w:szCs w:val="22"/>
        </w:rPr>
        <w:t>свою Родину;</w:t>
      </w:r>
    </w:p>
    <w:p w:rsidR="00816C61" w:rsidRPr="00ED1C1B" w:rsidRDefault="00DD074B" w:rsidP="00816C61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ED1C1B">
        <w:rPr>
          <w:sz w:val="22"/>
          <w:szCs w:val="22"/>
        </w:rPr>
        <w:t>содействие</w:t>
      </w:r>
      <w:r w:rsidR="0043005C" w:rsidRPr="00ED1C1B">
        <w:rPr>
          <w:sz w:val="22"/>
          <w:szCs w:val="22"/>
        </w:rPr>
        <w:t xml:space="preserve"> укреплению и развитию общенационального сознания, высокой нравственности, г</w:t>
      </w:r>
      <w:r w:rsidR="00816C61" w:rsidRPr="00ED1C1B">
        <w:rPr>
          <w:sz w:val="22"/>
          <w:szCs w:val="22"/>
        </w:rPr>
        <w:t>ражданской солидарности россиян;</w:t>
      </w:r>
    </w:p>
    <w:p w:rsidR="0043005C" w:rsidRPr="00ED1C1B" w:rsidRDefault="0043005C" w:rsidP="00816C61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ED1C1B">
        <w:rPr>
          <w:sz w:val="22"/>
          <w:szCs w:val="22"/>
        </w:rPr>
        <w:t>воспитание у обучающихся чувства гордости за исторические и современные достижения страны, уважения к культуре, традициям и истории России;</w:t>
      </w:r>
    </w:p>
    <w:p w:rsidR="0043005C" w:rsidRPr="00ED1C1B" w:rsidRDefault="00816C61" w:rsidP="00816C61">
      <w:pPr>
        <w:pStyle w:val="a3"/>
        <w:numPr>
          <w:ilvl w:val="0"/>
          <w:numId w:val="12"/>
        </w:numPr>
        <w:rPr>
          <w:sz w:val="22"/>
          <w:szCs w:val="22"/>
        </w:rPr>
      </w:pPr>
      <w:r w:rsidRPr="00ED1C1B">
        <w:rPr>
          <w:sz w:val="22"/>
          <w:szCs w:val="22"/>
        </w:rPr>
        <w:t>активизация</w:t>
      </w:r>
      <w:r w:rsidR="0043005C" w:rsidRPr="00ED1C1B">
        <w:rPr>
          <w:sz w:val="22"/>
          <w:szCs w:val="22"/>
        </w:rPr>
        <w:t xml:space="preserve"> интерес</w:t>
      </w:r>
      <w:r w:rsidRPr="00ED1C1B">
        <w:rPr>
          <w:sz w:val="22"/>
          <w:szCs w:val="22"/>
        </w:rPr>
        <w:t xml:space="preserve">а школьников </w:t>
      </w:r>
      <w:r w:rsidR="0043005C" w:rsidRPr="00ED1C1B">
        <w:rPr>
          <w:sz w:val="22"/>
          <w:szCs w:val="22"/>
        </w:rPr>
        <w:t xml:space="preserve"> к изучению истории России и англоязычных стран;</w:t>
      </w:r>
    </w:p>
    <w:p w:rsidR="0043005C" w:rsidRPr="00ED1C1B" w:rsidRDefault="00816C61" w:rsidP="00816C61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ED1C1B">
        <w:rPr>
          <w:sz w:val="22"/>
          <w:szCs w:val="22"/>
        </w:rPr>
        <w:lastRenderedPageBreak/>
        <w:t xml:space="preserve">выявление </w:t>
      </w:r>
      <w:r w:rsidR="0043005C" w:rsidRPr="00ED1C1B">
        <w:rPr>
          <w:sz w:val="22"/>
          <w:szCs w:val="22"/>
        </w:rPr>
        <w:t>творчески одаренных детей – обучающихся образовательных учреждений;</w:t>
      </w:r>
    </w:p>
    <w:p w:rsidR="0043005C" w:rsidRPr="00ED1C1B" w:rsidRDefault="00816C61" w:rsidP="00816C61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ED1C1B">
        <w:rPr>
          <w:sz w:val="22"/>
          <w:szCs w:val="22"/>
        </w:rPr>
        <w:t xml:space="preserve">содействие </w:t>
      </w:r>
      <w:r w:rsidR="0043005C" w:rsidRPr="00ED1C1B">
        <w:rPr>
          <w:sz w:val="22"/>
          <w:szCs w:val="22"/>
        </w:rPr>
        <w:t xml:space="preserve"> творческому развитию личности ребенка, его эстетических чувств в эмоциональном познании мира;</w:t>
      </w:r>
    </w:p>
    <w:p w:rsidR="0043005C" w:rsidRPr="00ED1C1B" w:rsidRDefault="00816C61" w:rsidP="00816C61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ED1C1B">
        <w:rPr>
          <w:sz w:val="22"/>
          <w:szCs w:val="22"/>
        </w:rPr>
        <w:t>формирование коммуникативной культуры</w:t>
      </w:r>
      <w:r w:rsidR="0043005C" w:rsidRPr="00ED1C1B">
        <w:rPr>
          <w:sz w:val="22"/>
          <w:szCs w:val="22"/>
        </w:rPr>
        <w:t xml:space="preserve"> обучающихся;</w:t>
      </w:r>
    </w:p>
    <w:p w:rsidR="0043005C" w:rsidRPr="00ED1C1B" w:rsidRDefault="00816C61" w:rsidP="00816C61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ED1C1B">
        <w:rPr>
          <w:sz w:val="22"/>
          <w:szCs w:val="22"/>
        </w:rPr>
        <w:t>осознание школьниками роли</w:t>
      </w:r>
      <w:r w:rsidR="0043005C" w:rsidRPr="00ED1C1B">
        <w:rPr>
          <w:sz w:val="22"/>
          <w:szCs w:val="22"/>
        </w:rPr>
        <w:t xml:space="preserve"> языков как инструмента межличностного и межкультурного взаимодействия;</w:t>
      </w:r>
    </w:p>
    <w:p w:rsidR="0043005C" w:rsidRPr="00ED1C1B" w:rsidRDefault="00816C61" w:rsidP="00816C61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ED1C1B">
        <w:rPr>
          <w:sz w:val="22"/>
          <w:szCs w:val="22"/>
        </w:rPr>
        <w:t>развитие устойчивого</w:t>
      </w:r>
      <w:r w:rsidR="0043005C" w:rsidRPr="00ED1C1B">
        <w:rPr>
          <w:sz w:val="22"/>
          <w:szCs w:val="22"/>
        </w:rPr>
        <w:t xml:space="preserve"> интерес</w:t>
      </w:r>
      <w:r w:rsidRPr="00ED1C1B">
        <w:rPr>
          <w:sz w:val="22"/>
          <w:szCs w:val="22"/>
        </w:rPr>
        <w:t xml:space="preserve">а </w:t>
      </w:r>
      <w:proofErr w:type="gramStart"/>
      <w:r w:rsidRPr="00ED1C1B">
        <w:rPr>
          <w:sz w:val="22"/>
          <w:szCs w:val="22"/>
        </w:rPr>
        <w:t xml:space="preserve">обучающихся </w:t>
      </w:r>
      <w:r w:rsidR="0043005C" w:rsidRPr="00ED1C1B">
        <w:rPr>
          <w:sz w:val="22"/>
          <w:szCs w:val="22"/>
        </w:rPr>
        <w:t xml:space="preserve"> к</w:t>
      </w:r>
      <w:proofErr w:type="gramEnd"/>
      <w:r w:rsidR="0043005C" w:rsidRPr="00ED1C1B">
        <w:rPr>
          <w:sz w:val="22"/>
          <w:szCs w:val="22"/>
        </w:rPr>
        <w:t xml:space="preserve"> изучению иностранного языка;</w:t>
      </w:r>
    </w:p>
    <w:p w:rsidR="0043005C" w:rsidRPr="00ED1C1B" w:rsidRDefault="00816C61" w:rsidP="00816C61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ED1C1B">
        <w:rPr>
          <w:sz w:val="22"/>
          <w:szCs w:val="22"/>
        </w:rPr>
        <w:t>формирование</w:t>
      </w:r>
      <w:r w:rsidR="0043005C" w:rsidRPr="00ED1C1B">
        <w:rPr>
          <w:sz w:val="22"/>
          <w:szCs w:val="22"/>
        </w:rPr>
        <w:t xml:space="preserve"> </w:t>
      </w:r>
      <w:r w:rsidRPr="00ED1C1B">
        <w:rPr>
          <w:sz w:val="22"/>
          <w:szCs w:val="22"/>
        </w:rPr>
        <w:t>у школьников коммуникативной компетенции</w:t>
      </w:r>
      <w:r w:rsidR="0043005C" w:rsidRPr="00ED1C1B">
        <w:rPr>
          <w:sz w:val="22"/>
          <w:szCs w:val="22"/>
        </w:rPr>
        <w:t>;</w:t>
      </w:r>
    </w:p>
    <w:p w:rsidR="006F29EF" w:rsidRPr="00ED1C1B" w:rsidRDefault="00816C61" w:rsidP="00816C61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ED1C1B">
        <w:rPr>
          <w:sz w:val="22"/>
          <w:szCs w:val="22"/>
          <w:shd w:val="clear" w:color="auto" w:fill="FFFFFF"/>
        </w:rPr>
        <w:t xml:space="preserve">развитие навыков и умений школьников </w:t>
      </w:r>
      <w:r w:rsidR="006F29EF" w:rsidRPr="00ED1C1B">
        <w:rPr>
          <w:sz w:val="22"/>
          <w:szCs w:val="22"/>
          <w:shd w:val="clear" w:color="auto" w:fill="FFFFFF"/>
        </w:rPr>
        <w:t xml:space="preserve"> четко и грамотно формулировать </w:t>
      </w:r>
      <w:r w:rsidRPr="00ED1C1B">
        <w:rPr>
          <w:sz w:val="22"/>
          <w:szCs w:val="22"/>
          <w:shd w:val="clear" w:color="auto" w:fill="FFFFFF"/>
        </w:rPr>
        <w:t xml:space="preserve">свои </w:t>
      </w:r>
      <w:r w:rsidR="006F29EF" w:rsidRPr="00ED1C1B">
        <w:rPr>
          <w:sz w:val="22"/>
          <w:szCs w:val="22"/>
          <w:shd w:val="clear" w:color="auto" w:fill="FFFFFF"/>
        </w:rPr>
        <w:t>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выводы;</w:t>
      </w:r>
    </w:p>
    <w:p w:rsidR="0043005C" w:rsidRPr="00ED1C1B" w:rsidRDefault="00816C61" w:rsidP="00816C61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ED1C1B">
        <w:rPr>
          <w:sz w:val="22"/>
          <w:szCs w:val="22"/>
        </w:rPr>
        <w:t xml:space="preserve">содействие </w:t>
      </w:r>
      <w:r w:rsidR="0043005C" w:rsidRPr="00ED1C1B">
        <w:rPr>
          <w:sz w:val="22"/>
          <w:szCs w:val="22"/>
        </w:rPr>
        <w:t>профессиональной активности педагогов, повышение их профессионального мастерства;</w:t>
      </w:r>
    </w:p>
    <w:p w:rsidR="005C27A9" w:rsidRPr="00ED1C1B" w:rsidRDefault="00816C61" w:rsidP="00816C61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ED1C1B">
        <w:rPr>
          <w:sz w:val="22"/>
          <w:szCs w:val="22"/>
        </w:rPr>
        <w:t>повышение качества</w:t>
      </w:r>
      <w:r w:rsidR="0043005C" w:rsidRPr="00ED1C1B">
        <w:rPr>
          <w:sz w:val="22"/>
          <w:szCs w:val="22"/>
        </w:rPr>
        <w:t xml:space="preserve"> речевой культуры </w:t>
      </w:r>
      <w:r w:rsidRPr="00ED1C1B">
        <w:rPr>
          <w:sz w:val="22"/>
          <w:szCs w:val="22"/>
        </w:rPr>
        <w:t xml:space="preserve">обучающихся </w:t>
      </w:r>
      <w:r w:rsidR="0043005C" w:rsidRPr="00ED1C1B">
        <w:rPr>
          <w:sz w:val="22"/>
          <w:szCs w:val="22"/>
        </w:rPr>
        <w:t xml:space="preserve">с целью подготовки </w:t>
      </w:r>
      <w:r w:rsidRPr="00ED1C1B">
        <w:rPr>
          <w:sz w:val="22"/>
          <w:szCs w:val="22"/>
        </w:rPr>
        <w:t xml:space="preserve">их </w:t>
      </w:r>
      <w:r w:rsidR="0043005C" w:rsidRPr="00ED1C1B">
        <w:rPr>
          <w:sz w:val="22"/>
          <w:szCs w:val="22"/>
        </w:rPr>
        <w:t>к государственной итоговой аттестации.</w:t>
      </w:r>
    </w:p>
    <w:p w:rsidR="00816C61" w:rsidRPr="00ED1C1B" w:rsidRDefault="00816C61" w:rsidP="00D7287F">
      <w:pPr>
        <w:jc w:val="both"/>
        <w:rPr>
          <w:sz w:val="22"/>
          <w:szCs w:val="22"/>
        </w:rPr>
      </w:pPr>
    </w:p>
    <w:p w:rsidR="00816C61" w:rsidRPr="00ED1C1B" w:rsidRDefault="00D7287F" w:rsidP="00D7287F">
      <w:pPr>
        <w:jc w:val="both"/>
        <w:rPr>
          <w:b/>
          <w:bCs/>
          <w:sz w:val="22"/>
          <w:szCs w:val="22"/>
        </w:rPr>
      </w:pPr>
      <w:r w:rsidRPr="00ED1C1B">
        <w:rPr>
          <w:sz w:val="22"/>
          <w:szCs w:val="22"/>
        </w:rPr>
        <w:t xml:space="preserve">Конкурс проходит в рамках </w:t>
      </w:r>
      <w:r w:rsidR="00816C61" w:rsidRPr="00ED1C1B">
        <w:rPr>
          <w:sz w:val="22"/>
          <w:szCs w:val="22"/>
        </w:rPr>
        <w:t xml:space="preserve">проведения </w:t>
      </w:r>
      <w:r w:rsidR="00816C61" w:rsidRPr="00ED1C1B">
        <w:rPr>
          <w:b/>
          <w:bCs/>
          <w:sz w:val="22"/>
          <w:szCs w:val="22"/>
        </w:rPr>
        <w:t>м</w:t>
      </w:r>
      <w:r w:rsidRPr="00ED1C1B">
        <w:rPr>
          <w:b/>
          <w:bCs/>
          <w:sz w:val="22"/>
          <w:szCs w:val="22"/>
        </w:rPr>
        <w:t xml:space="preserve">арафона «Связь поколений». </w:t>
      </w:r>
    </w:p>
    <w:p w:rsidR="00816C61" w:rsidRPr="00ED1C1B" w:rsidRDefault="00816C61" w:rsidP="00D7287F">
      <w:pPr>
        <w:jc w:val="both"/>
        <w:rPr>
          <w:b/>
          <w:bCs/>
          <w:sz w:val="22"/>
          <w:szCs w:val="22"/>
        </w:rPr>
      </w:pPr>
    </w:p>
    <w:p w:rsidR="00816C61" w:rsidRPr="00ED1C1B" w:rsidRDefault="00816C61" w:rsidP="00D7287F">
      <w:pPr>
        <w:jc w:val="both"/>
        <w:rPr>
          <w:sz w:val="22"/>
          <w:szCs w:val="22"/>
        </w:rPr>
      </w:pPr>
      <w:r w:rsidRPr="00ED1C1B">
        <w:rPr>
          <w:b/>
          <w:bCs/>
          <w:sz w:val="22"/>
          <w:szCs w:val="22"/>
        </w:rPr>
        <w:t>Цели</w:t>
      </w:r>
      <w:r w:rsidR="00D7287F" w:rsidRPr="00ED1C1B">
        <w:rPr>
          <w:b/>
          <w:bCs/>
          <w:sz w:val="22"/>
          <w:szCs w:val="22"/>
        </w:rPr>
        <w:t xml:space="preserve"> Марафона</w:t>
      </w:r>
      <w:r w:rsidR="00D7287F" w:rsidRPr="00ED1C1B">
        <w:rPr>
          <w:sz w:val="22"/>
          <w:szCs w:val="22"/>
        </w:rPr>
        <w:t xml:space="preserve">: </w:t>
      </w:r>
    </w:p>
    <w:p w:rsidR="00816C61" w:rsidRPr="00ED1C1B" w:rsidRDefault="00D7287F" w:rsidP="000F470C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ED1C1B">
        <w:rPr>
          <w:sz w:val="22"/>
          <w:szCs w:val="22"/>
        </w:rPr>
        <w:t>развитие личности на основе традиционных духовно-нравственных и культурно-исторических  ценнос</w:t>
      </w:r>
      <w:r w:rsidR="00816C61" w:rsidRPr="00ED1C1B">
        <w:rPr>
          <w:sz w:val="22"/>
          <w:szCs w:val="22"/>
        </w:rPr>
        <w:t>тей и преемственности поколений</w:t>
      </w:r>
      <w:r w:rsidRPr="00ED1C1B">
        <w:rPr>
          <w:sz w:val="22"/>
          <w:szCs w:val="22"/>
        </w:rPr>
        <w:t xml:space="preserve">; </w:t>
      </w:r>
    </w:p>
    <w:p w:rsidR="00816C61" w:rsidRPr="00ED1C1B" w:rsidRDefault="00D7287F" w:rsidP="000F470C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ED1C1B">
        <w:rPr>
          <w:sz w:val="22"/>
          <w:szCs w:val="22"/>
        </w:rPr>
        <w:t>активизация деятельности детско-взрослой общности в образовательных организациях с привлечением семьи</w:t>
      </w:r>
      <w:r w:rsidR="00816C61" w:rsidRPr="00ED1C1B">
        <w:rPr>
          <w:sz w:val="22"/>
          <w:szCs w:val="22"/>
        </w:rPr>
        <w:t xml:space="preserve"> по преемственности поколений;</w:t>
      </w:r>
    </w:p>
    <w:p w:rsidR="00D7287F" w:rsidRPr="00ED1C1B" w:rsidRDefault="00D7287F" w:rsidP="000F470C">
      <w:pPr>
        <w:pStyle w:val="a3"/>
        <w:numPr>
          <w:ilvl w:val="0"/>
          <w:numId w:val="13"/>
        </w:numPr>
        <w:spacing w:before="240"/>
        <w:jc w:val="both"/>
        <w:rPr>
          <w:b/>
          <w:bCs/>
          <w:sz w:val="22"/>
          <w:szCs w:val="22"/>
        </w:rPr>
      </w:pPr>
      <w:r w:rsidRPr="00ED1C1B">
        <w:rPr>
          <w:sz w:val="22"/>
          <w:szCs w:val="22"/>
        </w:rPr>
        <w:t>содействие сохранению ценностей многонациональной России, передаваемых из поколения в поколение, исторической памяти, формированию российской гражданской идентичности, патриотизма, уважения к памяти Защитников Отечества, подвигам Героев Отечества, человеку труда, старшему поколению  и эффективных воспитательных практик в новой форме воспитательной и методической работы, позволяющей охватить  обучающихся, педа</w:t>
      </w:r>
      <w:r w:rsidR="000F470C" w:rsidRPr="00ED1C1B">
        <w:rPr>
          <w:sz w:val="22"/>
          <w:szCs w:val="22"/>
        </w:rPr>
        <w:t>гогов (воспитателей) родителей (</w:t>
      </w:r>
      <w:r w:rsidRPr="00ED1C1B">
        <w:rPr>
          <w:sz w:val="22"/>
          <w:szCs w:val="22"/>
        </w:rPr>
        <w:t xml:space="preserve">законных представителей), социальных партнёров. </w:t>
      </w:r>
    </w:p>
    <w:p w:rsidR="00D7287F" w:rsidRPr="00ED1C1B" w:rsidRDefault="00D7287F" w:rsidP="000F470C">
      <w:pPr>
        <w:widowControl w:val="0"/>
        <w:spacing w:before="240"/>
        <w:rPr>
          <w:sz w:val="22"/>
          <w:szCs w:val="22"/>
        </w:rPr>
      </w:pPr>
      <w:r w:rsidRPr="00ED1C1B">
        <w:rPr>
          <w:b/>
          <w:bCs/>
          <w:sz w:val="22"/>
          <w:szCs w:val="22"/>
        </w:rPr>
        <w:t xml:space="preserve">Задачи Марафона: </w:t>
      </w:r>
    </w:p>
    <w:p w:rsidR="00D7287F" w:rsidRPr="00ED1C1B" w:rsidRDefault="00D7287F" w:rsidP="00D7287F">
      <w:pPr>
        <w:pStyle w:val="a3"/>
        <w:widowControl w:val="0"/>
        <w:numPr>
          <w:ilvl w:val="0"/>
          <w:numId w:val="10"/>
        </w:numPr>
        <w:rPr>
          <w:sz w:val="22"/>
          <w:szCs w:val="22"/>
        </w:rPr>
      </w:pPr>
      <w:r w:rsidRPr="00ED1C1B">
        <w:rPr>
          <w:sz w:val="22"/>
          <w:szCs w:val="22"/>
        </w:rPr>
        <w:t xml:space="preserve">получение </w:t>
      </w:r>
      <w:r w:rsidR="000F470C" w:rsidRPr="00ED1C1B">
        <w:rPr>
          <w:sz w:val="22"/>
          <w:szCs w:val="22"/>
        </w:rPr>
        <w:t xml:space="preserve">школьниками </w:t>
      </w:r>
      <w:r w:rsidRPr="00ED1C1B">
        <w:rPr>
          <w:sz w:val="22"/>
          <w:szCs w:val="22"/>
        </w:rPr>
        <w:t>социального знания о преемственности поколений;</w:t>
      </w:r>
    </w:p>
    <w:p w:rsidR="00D7287F" w:rsidRPr="00ED1C1B" w:rsidRDefault="00D7287F" w:rsidP="00D7287F">
      <w:pPr>
        <w:pStyle w:val="a3"/>
        <w:widowControl w:val="0"/>
        <w:numPr>
          <w:ilvl w:val="0"/>
          <w:numId w:val="10"/>
        </w:numPr>
        <w:rPr>
          <w:sz w:val="22"/>
          <w:szCs w:val="22"/>
        </w:rPr>
      </w:pPr>
      <w:r w:rsidRPr="00ED1C1B">
        <w:rPr>
          <w:sz w:val="22"/>
          <w:szCs w:val="22"/>
        </w:rPr>
        <w:t xml:space="preserve">формирование многогранного ценностного отношения </w:t>
      </w:r>
      <w:r w:rsidR="000F470C" w:rsidRPr="00ED1C1B">
        <w:rPr>
          <w:sz w:val="22"/>
          <w:szCs w:val="22"/>
        </w:rPr>
        <w:t xml:space="preserve">обучающихся </w:t>
      </w:r>
      <w:r w:rsidRPr="00ED1C1B">
        <w:rPr>
          <w:sz w:val="22"/>
          <w:szCs w:val="22"/>
        </w:rPr>
        <w:t xml:space="preserve">к социальной реальности, преемственности поколений;  </w:t>
      </w:r>
    </w:p>
    <w:p w:rsidR="00D7287F" w:rsidRPr="00ED1C1B" w:rsidRDefault="00D7287F" w:rsidP="00D7287F">
      <w:pPr>
        <w:pStyle w:val="a3"/>
        <w:widowControl w:val="0"/>
        <w:numPr>
          <w:ilvl w:val="0"/>
          <w:numId w:val="10"/>
        </w:numPr>
        <w:rPr>
          <w:sz w:val="22"/>
          <w:szCs w:val="22"/>
        </w:rPr>
      </w:pPr>
      <w:r w:rsidRPr="00ED1C1B">
        <w:rPr>
          <w:sz w:val="22"/>
          <w:szCs w:val="22"/>
        </w:rPr>
        <w:t>получение</w:t>
      </w:r>
      <w:r w:rsidR="000F470C" w:rsidRPr="00ED1C1B">
        <w:rPr>
          <w:sz w:val="22"/>
          <w:szCs w:val="22"/>
        </w:rPr>
        <w:t xml:space="preserve"> </w:t>
      </w:r>
      <w:proofErr w:type="gramStart"/>
      <w:r w:rsidR="000F470C" w:rsidRPr="00ED1C1B">
        <w:rPr>
          <w:sz w:val="22"/>
          <w:szCs w:val="22"/>
        </w:rPr>
        <w:t xml:space="preserve">обучающимися </w:t>
      </w:r>
      <w:r w:rsidRPr="00ED1C1B">
        <w:rPr>
          <w:sz w:val="22"/>
          <w:szCs w:val="22"/>
        </w:rPr>
        <w:t xml:space="preserve"> самостоятельного</w:t>
      </w:r>
      <w:proofErr w:type="gramEnd"/>
      <w:r w:rsidRPr="00ED1C1B">
        <w:rPr>
          <w:sz w:val="22"/>
          <w:szCs w:val="22"/>
        </w:rPr>
        <w:t xml:space="preserve"> общественного действия по преемственности поколений;</w:t>
      </w:r>
    </w:p>
    <w:p w:rsidR="00D7287F" w:rsidRPr="00ED1C1B" w:rsidRDefault="00D7287F" w:rsidP="00D7287F">
      <w:pPr>
        <w:pStyle w:val="a3"/>
        <w:widowControl w:val="0"/>
        <w:numPr>
          <w:ilvl w:val="0"/>
          <w:numId w:val="10"/>
        </w:numPr>
        <w:rPr>
          <w:sz w:val="22"/>
          <w:szCs w:val="22"/>
        </w:rPr>
      </w:pPr>
      <w:r w:rsidRPr="00ED1C1B">
        <w:rPr>
          <w:sz w:val="22"/>
          <w:szCs w:val="22"/>
        </w:rPr>
        <w:t>укрепление детско-взрослой общности образовательной организации;</w:t>
      </w:r>
    </w:p>
    <w:p w:rsidR="00D7287F" w:rsidRPr="00ED1C1B" w:rsidRDefault="00D7287F" w:rsidP="00D7287F">
      <w:pPr>
        <w:pStyle w:val="a3"/>
        <w:widowControl w:val="0"/>
        <w:numPr>
          <w:ilvl w:val="0"/>
          <w:numId w:val="10"/>
        </w:numPr>
        <w:rPr>
          <w:sz w:val="22"/>
          <w:szCs w:val="22"/>
        </w:rPr>
      </w:pPr>
      <w:r w:rsidRPr="00ED1C1B">
        <w:rPr>
          <w:sz w:val="22"/>
          <w:szCs w:val="22"/>
        </w:rPr>
        <w:t>привлечение семьи к сохранению преемственности поколений;</w:t>
      </w:r>
    </w:p>
    <w:p w:rsidR="00D7287F" w:rsidRPr="00ED1C1B" w:rsidRDefault="000F470C" w:rsidP="00D7287F">
      <w:pPr>
        <w:pStyle w:val="a3"/>
        <w:widowControl w:val="0"/>
        <w:numPr>
          <w:ilvl w:val="0"/>
          <w:numId w:val="10"/>
        </w:numPr>
        <w:rPr>
          <w:sz w:val="22"/>
          <w:szCs w:val="22"/>
        </w:rPr>
      </w:pPr>
      <w:proofErr w:type="gramStart"/>
      <w:r w:rsidRPr="00ED1C1B">
        <w:rPr>
          <w:sz w:val="22"/>
          <w:szCs w:val="22"/>
        </w:rPr>
        <w:t>п</w:t>
      </w:r>
      <w:r w:rsidR="00D7287F" w:rsidRPr="00ED1C1B">
        <w:rPr>
          <w:sz w:val="22"/>
          <w:szCs w:val="22"/>
        </w:rPr>
        <w:t>едаг</w:t>
      </w:r>
      <w:r w:rsidRPr="00ED1C1B">
        <w:rPr>
          <w:sz w:val="22"/>
          <w:szCs w:val="22"/>
        </w:rPr>
        <w:t>огическая( методическая</w:t>
      </w:r>
      <w:proofErr w:type="gramEnd"/>
      <w:r w:rsidRPr="00ED1C1B">
        <w:rPr>
          <w:sz w:val="22"/>
          <w:szCs w:val="22"/>
        </w:rPr>
        <w:t>): связь образовательных событий</w:t>
      </w:r>
      <w:r w:rsidR="00D7287F" w:rsidRPr="00ED1C1B">
        <w:rPr>
          <w:sz w:val="22"/>
          <w:szCs w:val="22"/>
        </w:rPr>
        <w:t xml:space="preserve"> ( календарные) вокруг традиционных  духовно-нравственных и культурно-исторических  ценностей, обозначенных в Концепции духовно-нравственного развития и воспитания личности гражданина России, </w:t>
      </w:r>
      <w:r w:rsidRPr="00ED1C1B">
        <w:rPr>
          <w:sz w:val="22"/>
          <w:szCs w:val="22"/>
        </w:rPr>
        <w:t>в рабочей программе</w:t>
      </w:r>
      <w:r w:rsidR="00D7287F" w:rsidRPr="00ED1C1B">
        <w:rPr>
          <w:sz w:val="22"/>
          <w:szCs w:val="22"/>
        </w:rPr>
        <w:t xml:space="preserve"> воспитания с учетом модульного подхода на основе использования воспитательного ресурса модулей и уровней достижения планируемых результатов</w:t>
      </w:r>
      <w:r w:rsidRPr="00ED1C1B">
        <w:rPr>
          <w:sz w:val="22"/>
          <w:szCs w:val="22"/>
        </w:rPr>
        <w:t>;</w:t>
      </w:r>
    </w:p>
    <w:p w:rsidR="00D7287F" w:rsidRPr="00ED1C1B" w:rsidRDefault="000F470C" w:rsidP="00D7287F">
      <w:pPr>
        <w:widowControl w:val="0"/>
        <w:numPr>
          <w:ilvl w:val="0"/>
          <w:numId w:val="10"/>
        </w:numPr>
        <w:rPr>
          <w:sz w:val="22"/>
          <w:szCs w:val="22"/>
        </w:rPr>
      </w:pPr>
      <w:r w:rsidRPr="00ED1C1B">
        <w:rPr>
          <w:sz w:val="22"/>
          <w:szCs w:val="22"/>
        </w:rPr>
        <w:t>к</w:t>
      </w:r>
      <w:r w:rsidR="00D7287F" w:rsidRPr="00ED1C1B">
        <w:rPr>
          <w:sz w:val="22"/>
          <w:szCs w:val="22"/>
        </w:rPr>
        <w:t>оординация деятельности субъектов образования на осно</w:t>
      </w:r>
      <w:r w:rsidRPr="00ED1C1B">
        <w:rPr>
          <w:sz w:val="22"/>
          <w:szCs w:val="22"/>
        </w:rPr>
        <w:t>ве синтеза ценностей воспитания;</w:t>
      </w:r>
    </w:p>
    <w:p w:rsidR="00D7287F" w:rsidRPr="00ED1C1B" w:rsidRDefault="000F470C" w:rsidP="00D20E7A">
      <w:pPr>
        <w:widowControl w:val="0"/>
        <w:numPr>
          <w:ilvl w:val="0"/>
          <w:numId w:val="10"/>
        </w:numPr>
        <w:rPr>
          <w:sz w:val="22"/>
          <w:szCs w:val="22"/>
        </w:rPr>
      </w:pPr>
      <w:r w:rsidRPr="00ED1C1B">
        <w:rPr>
          <w:sz w:val="22"/>
          <w:szCs w:val="22"/>
        </w:rPr>
        <w:t>и</w:t>
      </w:r>
      <w:r w:rsidR="00D7287F" w:rsidRPr="00ED1C1B">
        <w:rPr>
          <w:sz w:val="22"/>
          <w:szCs w:val="22"/>
        </w:rPr>
        <w:t xml:space="preserve">спользование метода нравственного примера для развития личности на основе аксиологического </w:t>
      </w:r>
      <w:r w:rsidR="00D20E7A" w:rsidRPr="00ED1C1B">
        <w:rPr>
          <w:sz w:val="22"/>
          <w:szCs w:val="22"/>
        </w:rPr>
        <w:t>(</w:t>
      </w:r>
      <w:r w:rsidR="00D7287F" w:rsidRPr="00ED1C1B">
        <w:rPr>
          <w:sz w:val="22"/>
          <w:szCs w:val="22"/>
        </w:rPr>
        <w:t>ценностного)</w:t>
      </w:r>
      <w:r w:rsidR="00D20E7A" w:rsidRPr="00ED1C1B">
        <w:rPr>
          <w:sz w:val="22"/>
          <w:szCs w:val="22"/>
        </w:rPr>
        <w:t xml:space="preserve"> подхода.</w:t>
      </w:r>
    </w:p>
    <w:p w:rsidR="00697915" w:rsidRPr="00ED1C1B" w:rsidRDefault="00697915" w:rsidP="00697915">
      <w:pPr>
        <w:rPr>
          <w:b/>
          <w:sz w:val="22"/>
          <w:szCs w:val="22"/>
        </w:rPr>
      </w:pPr>
      <w:r w:rsidRPr="00ED1C1B">
        <w:rPr>
          <w:b/>
          <w:sz w:val="22"/>
          <w:szCs w:val="22"/>
        </w:rPr>
        <w:t>Сроки проведения конкурса:</w:t>
      </w:r>
    </w:p>
    <w:p w:rsidR="00697915" w:rsidRPr="00ED1C1B" w:rsidRDefault="00183020" w:rsidP="00D7287F">
      <w:pPr>
        <w:numPr>
          <w:ilvl w:val="0"/>
          <w:numId w:val="1"/>
        </w:numPr>
        <w:rPr>
          <w:sz w:val="22"/>
          <w:szCs w:val="22"/>
          <w:highlight w:val="yellow"/>
          <w:u w:val="single"/>
        </w:rPr>
      </w:pPr>
      <w:r w:rsidRPr="00ED1C1B">
        <w:rPr>
          <w:b/>
          <w:sz w:val="22"/>
          <w:szCs w:val="22"/>
          <w:highlight w:val="yellow"/>
        </w:rPr>
        <w:t>17</w:t>
      </w:r>
      <w:r w:rsidR="0043005C" w:rsidRPr="00ED1C1B">
        <w:rPr>
          <w:b/>
          <w:sz w:val="22"/>
          <w:szCs w:val="22"/>
          <w:highlight w:val="yellow"/>
        </w:rPr>
        <w:t xml:space="preserve"> января 2023г</w:t>
      </w:r>
      <w:r w:rsidR="00697915" w:rsidRPr="00ED1C1B">
        <w:rPr>
          <w:b/>
          <w:sz w:val="22"/>
          <w:szCs w:val="22"/>
          <w:highlight w:val="yellow"/>
        </w:rPr>
        <w:t>.</w:t>
      </w:r>
      <w:r w:rsidR="00697915" w:rsidRPr="00ED1C1B">
        <w:rPr>
          <w:sz w:val="22"/>
          <w:szCs w:val="22"/>
          <w:highlight w:val="yellow"/>
        </w:rPr>
        <w:t xml:space="preserve"> </w:t>
      </w:r>
      <w:r w:rsidR="00697915" w:rsidRPr="00ED1C1B">
        <w:rPr>
          <w:sz w:val="22"/>
          <w:szCs w:val="22"/>
          <w:highlight w:val="yellow"/>
          <w:u w:val="single"/>
        </w:rPr>
        <w:t>Тема со</w:t>
      </w:r>
      <w:r w:rsidRPr="00ED1C1B">
        <w:rPr>
          <w:sz w:val="22"/>
          <w:szCs w:val="22"/>
          <w:highlight w:val="yellow"/>
          <w:u w:val="single"/>
        </w:rPr>
        <w:t xml:space="preserve">общается в </w:t>
      </w:r>
      <w:r w:rsidR="00D20E7A" w:rsidRPr="00ED1C1B">
        <w:rPr>
          <w:b/>
          <w:sz w:val="22"/>
          <w:szCs w:val="22"/>
          <w:highlight w:val="yellow"/>
          <w:u w:val="single"/>
        </w:rPr>
        <w:t>10.00</w:t>
      </w:r>
      <w:r w:rsidR="00D20E7A" w:rsidRPr="00ED1C1B">
        <w:rPr>
          <w:sz w:val="22"/>
          <w:szCs w:val="22"/>
          <w:highlight w:val="yellow"/>
          <w:u w:val="single"/>
        </w:rPr>
        <w:t xml:space="preserve"> в </w:t>
      </w:r>
      <w:r w:rsidRPr="00ED1C1B">
        <w:rPr>
          <w:sz w:val="22"/>
          <w:szCs w:val="22"/>
          <w:highlight w:val="yellow"/>
          <w:u w:val="single"/>
        </w:rPr>
        <w:t xml:space="preserve">день проведения </w:t>
      </w:r>
      <w:r w:rsidR="003370CF" w:rsidRPr="00ED1C1B">
        <w:rPr>
          <w:sz w:val="22"/>
          <w:szCs w:val="22"/>
          <w:highlight w:val="yellow"/>
          <w:u w:val="single"/>
        </w:rPr>
        <w:t>на сайте Ассоциации учителей английского языка</w:t>
      </w:r>
    </w:p>
    <w:p w:rsidR="00697915" w:rsidRPr="00ED1C1B" w:rsidRDefault="00E67D28" w:rsidP="00183020">
      <w:pPr>
        <w:numPr>
          <w:ilvl w:val="0"/>
          <w:numId w:val="1"/>
        </w:numPr>
        <w:rPr>
          <w:sz w:val="22"/>
          <w:szCs w:val="22"/>
        </w:rPr>
      </w:pPr>
      <w:r w:rsidRPr="00ED1C1B">
        <w:rPr>
          <w:b/>
          <w:sz w:val="22"/>
          <w:szCs w:val="22"/>
          <w:highlight w:val="yellow"/>
        </w:rPr>
        <w:t xml:space="preserve">25 </w:t>
      </w:r>
      <w:r w:rsidR="00183020" w:rsidRPr="00ED1C1B">
        <w:rPr>
          <w:b/>
          <w:sz w:val="22"/>
          <w:szCs w:val="22"/>
          <w:highlight w:val="yellow"/>
        </w:rPr>
        <w:t>января 2023</w:t>
      </w:r>
      <w:r w:rsidR="00697915" w:rsidRPr="00ED1C1B">
        <w:rPr>
          <w:b/>
          <w:sz w:val="22"/>
          <w:szCs w:val="22"/>
          <w:highlight w:val="yellow"/>
        </w:rPr>
        <w:t>г</w:t>
      </w:r>
      <w:r w:rsidR="00D20E7A" w:rsidRPr="00ED1C1B">
        <w:rPr>
          <w:b/>
          <w:sz w:val="22"/>
          <w:szCs w:val="22"/>
          <w:highlight w:val="yellow"/>
        </w:rPr>
        <w:t xml:space="preserve">  ̶</w:t>
      </w:r>
      <w:r w:rsidR="00697915" w:rsidRPr="00ED1C1B">
        <w:rPr>
          <w:sz w:val="22"/>
          <w:szCs w:val="22"/>
          <w:highlight w:val="yellow"/>
        </w:rPr>
        <w:t xml:space="preserve"> </w:t>
      </w:r>
      <w:r w:rsidR="00D20E7A" w:rsidRPr="00ED1C1B">
        <w:rPr>
          <w:sz w:val="22"/>
          <w:szCs w:val="22"/>
          <w:highlight w:val="yellow"/>
        </w:rPr>
        <w:t xml:space="preserve"> </w:t>
      </w:r>
      <w:r w:rsidR="00697915" w:rsidRPr="00ED1C1B">
        <w:rPr>
          <w:sz w:val="22"/>
          <w:szCs w:val="22"/>
          <w:highlight w:val="yellow"/>
        </w:rPr>
        <w:t>подведение итогов</w:t>
      </w:r>
      <w:r w:rsidR="00697915" w:rsidRPr="00ED1C1B">
        <w:rPr>
          <w:sz w:val="22"/>
          <w:szCs w:val="22"/>
        </w:rPr>
        <w:t>.</w:t>
      </w:r>
      <w:r w:rsidR="007D672A" w:rsidRPr="00ED1C1B">
        <w:rPr>
          <w:sz w:val="22"/>
          <w:szCs w:val="22"/>
        </w:rPr>
        <w:t xml:space="preserve"> Участники получают сертификаты победителя, призера и участника в зависимости от результата.</w:t>
      </w:r>
    </w:p>
    <w:p w:rsidR="00697915" w:rsidRPr="00ED1C1B" w:rsidRDefault="00697915" w:rsidP="00697915">
      <w:pPr>
        <w:rPr>
          <w:b/>
          <w:sz w:val="22"/>
          <w:szCs w:val="22"/>
        </w:rPr>
      </w:pPr>
      <w:r w:rsidRPr="00ED1C1B">
        <w:rPr>
          <w:b/>
          <w:sz w:val="22"/>
          <w:szCs w:val="22"/>
        </w:rPr>
        <w:t xml:space="preserve">Возрастные категории: </w:t>
      </w:r>
    </w:p>
    <w:p w:rsidR="00697915" w:rsidRPr="00ED1C1B" w:rsidRDefault="00D20E7A" w:rsidP="00697915">
      <w:pPr>
        <w:ind w:firstLine="708"/>
        <w:rPr>
          <w:sz w:val="22"/>
          <w:szCs w:val="22"/>
        </w:rPr>
      </w:pPr>
      <w:r w:rsidRPr="00ED1C1B">
        <w:rPr>
          <w:sz w:val="22"/>
          <w:szCs w:val="22"/>
        </w:rPr>
        <w:t xml:space="preserve">- </w:t>
      </w:r>
      <w:r w:rsidR="005C27A9" w:rsidRPr="00ED1C1B">
        <w:rPr>
          <w:sz w:val="22"/>
          <w:szCs w:val="22"/>
        </w:rPr>
        <w:t>9</w:t>
      </w:r>
      <w:r w:rsidR="00697915" w:rsidRPr="00ED1C1B">
        <w:rPr>
          <w:sz w:val="22"/>
          <w:szCs w:val="22"/>
        </w:rPr>
        <w:t>-11 классы.</w:t>
      </w:r>
    </w:p>
    <w:p w:rsidR="00697915" w:rsidRPr="00ED1C1B" w:rsidRDefault="00183020" w:rsidP="00697915">
      <w:pPr>
        <w:tabs>
          <w:tab w:val="center" w:pos="5315"/>
        </w:tabs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1C1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Представление работ</w:t>
      </w:r>
      <w:r w:rsidR="00697915" w:rsidRPr="00ED1C1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ED1C1B">
        <w:rPr>
          <w:b/>
          <w:sz w:val="22"/>
          <w:szCs w:val="22"/>
          <w:highlight w:val="yellow"/>
        </w:rPr>
        <w:t xml:space="preserve">17 января 2023г. </w:t>
      </w:r>
      <w:r w:rsidR="00D20E7A" w:rsidRPr="00ED1C1B">
        <w:rPr>
          <w:b/>
          <w:sz w:val="22"/>
          <w:szCs w:val="22"/>
          <w:highlight w:val="yellow"/>
          <w:u w:val="single"/>
        </w:rPr>
        <w:t>с 10.00</w:t>
      </w:r>
      <w:r w:rsidR="00D20E7A" w:rsidRPr="00ED1C1B">
        <w:rPr>
          <w:b/>
          <w:sz w:val="22"/>
          <w:szCs w:val="22"/>
          <w:highlight w:val="yellow"/>
        </w:rPr>
        <w:t xml:space="preserve"> </w:t>
      </w:r>
      <w:r w:rsidR="0031632B" w:rsidRPr="00ED1C1B">
        <w:rPr>
          <w:b/>
          <w:sz w:val="22"/>
          <w:szCs w:val="22"/>
          <w:highlight w:val="yellow"/>
          <w:u w:val="single"/>
        </w:rPr>
        <w:t>до 16</w:t>
      </w:r>
      <w:r w:rsidR="00697915" w:rsidRPr="00ED1C1B">
        <w:rPr>
          <w:b/>
          <w:sz w:val="22"/>
          <w:szCs w:val="22"/>
          <w:highlight w:val="yellow"/>
          <w:u w:val="single"/>
        </w:rPr>
        <w:t>.00</w:t>
      </w:r>
    </w:p>
    <w:p w:rsidR="00697915" w:rsidRPr="00ED1C1B" w:rsidRDefault="00697915" w:rsidP="00697915">
      <w:pPr>
        <w:rPr>
          <w:sz w:val="22"/>
          <w:szCs w:val="22"/>
        </w:rPr>
      </w:pPr>
      <w:r w:rsidRPr="00ED1C1B">
        <w:rPr>
          <w:b/>
          <w:sz w:val="22"/>
          <w:szCs w:val="22"/>
        </w:rPr>
        <w:tab/>
      </w:r>
      <w:r w:rsidRPr="00ED1C1B">
        <w:rPr>
          <w:sz w:val="22"/>
          <w:szCs w:val="22"/>
        </w:rPr>
        <w:t xml:space="preserve">В оргкомитет </w:t>
      </w:r>
      <w:r w:rsidR="00AB0327" w:rsidRPr="00ED1C1B">
        <w:rPr>
          <w:sz w:val="22"/>
          <w:szCs w:val="22"/>
        </w:rPr>
        <w:t xml:space="preserve">регионального </w:t>
      </w:r>
      <w:r w:rsidRPr="00ED1C1B">
        <w:rPr>
          <w:sz w:val="22"/>
          <w:szCs w:val="22"/>
        </w:rPr>
        <w:t xml:space="preserve">конкурса предоставляются работы </w:t>
      </w:r>
      <w:r w:rsidRPr="00ED1C1B">
        <w:rPr>
          <w:b/>
          <w:sz w:val="22"/>
          <w:szCs w:val="22"/>
          <w:highlight w:val="yellow"/>
        </w:rPr>
        <w:t>(</w:t>
      </w:r>
      <w:r w:rsidR="003370CF" w:rsidRPr="00ED1C1B">
        <w:rPr>
          <w:b/>
          <w:sz w:val="22"/>
          <w:szCs w:val="22"/>
          <w:highlight w:val="yellow"/>
          <w:u w:val="single"/>
        </w:rPr>
        <w:t>не более 2</w:t>
      </w:r>
      <w:r w:rsidRPr="00ED1C1B">
        <w:rPr>
          <w:b/>
          <w:sz w:val="22"/>
          <w:szCs w:val="22"/>
          <w:highlight w:val="yellow"/>
          <w:u w:val="single"/>
        </w:rPr>
        <w:t>-х работ</w:t>
      </w:r>
      <w:r w:rsidR="003370CF" w:rsidRPr="00ED1C1B">
        <w:rPr>
          <w:b/>
          <w:sz w:val="22"/>
          <w:szCs w:val="22"/>
          <w:highlight w:val="yellow"/>
        </w:rPr>
        <w:t xml:space="preserve">) от </w:t>
      </w:r>
      <w:r w:rsidR="00AB0327" w:rsidRPr="00ED1C1B">
        <w:rPr>
          <w:b/>
          <w:sz w:val="22"/>
          <w:szCs w:val="22"/>
          <w:highlight w:val="yellow"/>
        </w:rPr>
        <w:t xml:space="preserve">одного </w:t>
      </w:r>
      <w:r w:rsidR="003370CF" w:rsidRPr="00ED1C1B">
        <w:rPr>
          <w:b/>
          <w:sz w:val="22"/>
          <w:szCs w:val="22"/>
          <w:highlight w:val="yellow"/>
        </w:rPr>
        <w:t>учителя</w:t>
      </w:r>
      <w:r w:rsidRPr="00ED1C1B">
        <w:rPr>
          <w:sz w:val="22"/>
          <w:szCs w:val="22"/>
          <w:highlight w:val="yellow"/>
        </w:rPr>
        <w:t xml:space="preserve">  </w:t>
      </w:r>
      <w:r w:rsidRPr="00ED1C1B">
        <w:rPr>
          <w:b/>
          <w:sz w:val="22"/>
          <w:szCs w:val="22"/>
          <w:highlight w:val="yellow"/>
          <w:u w:val="single"/>
        </w:rPr>
        <w:t>в электронном сканированном виде</w:t>
      </w:r>
      <w:r w:rsidR="00FD7D5B" w:rsidRPr="00ED1C1B">
        <w:rPr>
          <w:b/>
          <w:sz w:val="22"/>
          <w:szCs w:val="22"/>
          <w:highlight w:val="yellow"/>
          <w:u w:val="single"/>
        </w:rPr>
        <w:t xml:space="preserve"> единой папкой от школы</w:t>
      </w:r>
      <w:r w:rsidRPr="00ED1C1B">
        <w:rPr>
          <w:b/>
          <w:sz w:val="22"/>
          <w:szCs w:val="22"/>
          <w:highlight w:val="yellow"/>
        </w:rPr>
        <w:t>.</w:t>
      </w:r>
      <w:r w:rsidRPr="00ED1C1B">
        <w:rPr>
          <w:sz w:val="22"/>
          <w:szCs w:val="22"/>
        </w:rPr>
        <w:t xml:space="preserve"> Работы, не представленные в указанный срок,  рассматриваться </w:t>
      </w:r>
      <w:r w:rsidRPr="00ED1C1B">
        <w:rPr>
          <w:b/>
          <w:sz w:val="22"/>
          <w:szCs w:val="22"/>
          <w:highlight w:val="yellow"/>
        </w:rPr>
        <w:t>не будут.</w:t>
      </w:r>
      <w:r w:rsidRPr="00ED1C1B">
        <w:rPr>
          <w:sz w:val="22"/>
          <w:szCs w:val="22"/>
        </w:rPr>
        <w:t xml:space="preserve"> </w:t>
      </w:r>
    </w:p>
    <w:p w:rsidR="00AB0327" w:rsidRPr="00ED1C1B" w:rsidRDefault="00AB0327" w:rsidP="00697915">
      <w:pPr>
        <w:rPr>
          <w:sz w:val="22"/>
          <w:szCs w:val="22"/>
        </w:rPr>
      </w:pPr>
    </w:p>
    <w:p w:rsidR="00697915" w:rsidRPr="00ED1C1B" w:rsidRDefault="00697915" w:rsidP="00697915">
      <w:pPr>
        <w:rPr>
          <w:b/>
          <w:sz w:val="22"/>
          <w:szCs w:val="22"/>
        </w:rPr>
      </w:pPr>
      <w:r w:rsidRPr="00ED1C1B">
        <w:rPr>
          <w:b/>
          <w:sz w:val="22"/>
          <w:szCs w:val="22"/>
        </w:rPr>
        <w:t>Требования к выполнению:</w:t>
      </w:r>
    </w:p>
    <w:p w:rsidR="00697915" w:rsidRPr="00ED1C1B" w:rsidRDefault="00697915" w:rsidP="00697915">
      <w:pPr>
        <w:numPr>
          <w:ilvl w:val="0"/>
          <w:numId w:val="2"/>
        </w:numPr>
        <w:rPr>
          <w:b/>
          <w:sz w:val="22"/>
          <w:szCs w:val="22"/>
          <w:highlight w:val="yellow"/>
        </w:rPr>
      </w:pPr>
      <w:r w:rsidRPr="00ED1C1B">
        <w:rPr>
          <w:sz w:val="22"/>
          <w:szCs w:val="22"/>
        </w:rPr>
        <w:t xml:space="preserve">Объем эссе </w:t>
      </w:r>
      <w:r w:rsidR="00626DB5">
        <w:rPr>
          <w:b/>
          <w:sz w:val="22"/>
          <w:szCs w:val="22"/>
          <w:highlight w:val="yellow"/>
        </w:rPr>
        <w:t>250-30</w:t>
      </w:r>
      <w:bookmarkStart w:id="0" w:name="_GoBack"/>
      <w:bookmarkEnd w:id="0"/>
      <w:r w:rsidRPr="00ED1C1B">
        <w:rPr>
          <w:b/>
          <w:sz w:val="22"/>
          <w:szCs w:val="22"/>
          <w:highlight w:val="yellow"/>
        </w:rPr>
        <w:t>0 слов</w:t>
      </w:r>
      <w:r w:rsidRPr="00ED1C1B">
        <w:rPr>
          <w:b/>
          <w:sz w:val="22"/>
          <w:szCs w:val="22"/>
          <w:highlight w:val="yellow"/>
          <w:lang w:val="en-US"/>
        </w:rPr>
        <w:t>;</w:t>
      </w:r>
    </w:p>
    <w:p w:rsidR="00697915" w:rsidRPr="00ED1C1B" w:rsidRDefault="00697915" w:rsidP="00697915">
      <w:pPr>
        <w:jc w:val="both"/>
        <w:rPr>
          <w:sz w:val="22"/>
          <w:szCs w:val="22"/>
          <w:u w:val="single"/>
        </w:rPr>
      </w:pPr>
      <w:r w:rsidRPr="00ED1C1B">
        <w:rPr>
          <w:sz w:val="22"/>
          <w:szCs w:val="22"/>
        </w:rPr>
        <w:t>Работа выполняется обучающимся</w:t>
      </w:r>
      <w:r w:rsidR="003370CF" w:rsidRPr="00ED1C1B">
        <w:rPr>
          <w:sz w:val="22"/>
          <w:szCs w:val="22"/>
        </w:rPr>
        <w:t xml:space="preserve"> в письменном </w:t>
      </w:r>
      <w:proofErr w:type="gramStart"/>
      <w:r w:rsidR="003370CF" w:rsidRPr="00ED1C1B">
        <w:rPr>
          <w:sz w:val="22"/>
          <w:szCs w:val="22"/>
        </w:rPr>
        <w:t>виде</w:t>
      </w:r>
      <w:r w:rsidR="00C652EF" w:rsidRPr="00ED1C1B">
        <w:rPr>
          <w:sz w:val="22"/>
          <w:szCs w:val="22"/>
        </w:rPr>
        <w:t>(</w:t>
      </w:r>
      <w:proofErr w:type="gramEnd"/>
      <w:r w:rsidR="00C652EF" w:rsidRPr="00ED1C1B">
        <w:rPr>
          <w:sz w:val="22"/>
          <w:szCs w:val="22"/>
        </w:rPr>
        <w:t>черной или синей ручкой)</w:t>
      </w:r>
      <w:r w:rsidRPr="00ED1C1B">
        <w:rPr>
          <w:sz w:val="22"/>
          <w:szCs w:val="22"/>
        </w:rPr>
        <w:t xml:space="preserve">, сканируется и отправляется  образовательным учреждением обучающегося на электронный адрес </w:t>
      </w:r>
      <w:r w:rsidRPr="00ED1C1B">
        <w:rPr>
          <w:b/>
          <w:sz w:val="22"/>
          <w:szCs w:val="22"/>
          <w:highlight w:val="yellow"/>
          <w:shd w:val="clear" w:color="auto" w:fill="FFFFFF"/>
        </w:rPr>
        <w:t>contest2017@mail.ru</w:t>
      </w:r>
      <w:r w:rsidR="00C652EF" w:rsidRPr="00ED1C1B">
        <w:rPr>
          <w:sz w:val="22"/>
          <w:szCs w:val="22"/>
        </w:rPr>
        <w:t xml:space="preserve"> в</w:t>
      </w:r>
      <w:r w:rsidRPr="00ED1C1B">
        <w:rPr>
          <w:sz w:val="22"/>
          <w:szCs w:val="22"/>
        </w:rPr>
        <w:t xml:space="preserve"> одном файле, включая 1- титульный лист, 2- сочинение участника конкурса в</w:t>
      </w:r>
      <w:r w:rsidRPr="00ED1C1B">
        <w:rPr>
          <w:b/>
          <w:sz w:val="22"/>
          <w:szCs w:val="22"/>
          <w:u w:val="single"/>
        </w:rPr>
        <w:t xml:space="preserve"> </w:t>
      </w:r>
      <w:r w:rsidRPr="00ED1C1B">
        <w:rPr>
          <w:sz w:val="22"/>
          <w:szCs w:val="22"/>
          <w:u w:val="single"/>
        </w:rPr>
        <w:t>сканированном</w:t>
      </w:r>
      <w:r w:rsidRPr="00ED1C1B">
        <w:rPr>
          <w:sz w:val="22"/>
          <w:szCs w:val="22"/>
        </w:rPr>
        <w:t xml:space="preserve"> виде на листе А-4. </w:t>
      </w:r>
      <w:r w:rsidR="003370CF" w:rsidRPr="00ED1C1B">
        <w:rPr>
          <w:sz w:val="22"/>
          <w:szCs w:val="22"/>
          <w:highlight w:val="yellow"/>
          <w:u w:val="single"/>
        </w:rPr>
        <w:t>В письме указывать ФИО участников</w:t>
      </w:r>
      <w:r w:rsidR="00AB0327" w:rsidRPr="00ED1C1B">
        <w:rPr>
          <w:sz w:val="22"/>
          <w:szCs w:val="22"/>
          <w:highlight w:val="yellow"/>
          <w:u w:val="single"/>
        </w:rPr>
        <w:t>, класс, школа</w:t>
      </w:r>
      <w:r w:rsidRPr="00ED1C1B">
        <w:rPr>
          <w:sz w:val="22"/>
          <w:szCs w:val="22"/>
          <w:highlight w:val="yellow"/>
          <w:u w:val="single"/>
        </w:rPr>
        <w:t>, муници</w:t>
      </w:r>
      <w:r w:rsidR="003370CF" w:rsidRPr="00ED1C1B">
        <w:rPr>
          <w:sz w:val="22"/>
          <w:szCs w:val="22"/>
          <w:highlight w:val="yellow"/>
          <w:u w:val="single"/>
        </w:rPr>
        <w:t>пальное образование, ФИО</w:t>
      </w:r>
      <w:r w:rsidR="00AB0327" w:rsidRPr="00ED1C1B">
        <w:rPr>
          <w:sz w:val="22"/>
          <w:szCs w:val="22"/>
          <w:highlight w:val="yellow"/>
          <w:u w:val="single"/>
        </w:rPr>
        <w:t xml:space="preserve"> учителя</w:t>
      </w:r>
      <w:r w:rsidRPr="00ED1C1B">
        <w:rPr>
          <w:sz w:val="22"/>
          <w:szCs w:val="22"/>
          <w:highlight w:val="yellow"/>
          <w:u w:val="single"/>
        </w:rPr>
        <w:t>;</w:t>
      </w:r>
    </w:p>
    <w:p w:rsidR="007D672A" w:rsidRPr="00ED1C1B" w:rsidRDefault="007D672A" w:rsidP="00697915">
      <w:pPr>
        <w:jc w:val="both"/>
      </w:pPr>
    </w:p>
    <w:p w:rsidR="00AB0327" w:rsidRPr="00ED1C1B" w:rsidRDefault="00697915" w:rsidP="00AB0327">
      <w:pPr>
        <w:pStyle w:val="a3"/>
        <w:numPr>
          <w:ilvl w:val="0"/>
          <w:numId w:val="2"/>
        </w:numPr>
      </w:pPr>
      <w:r w:rsidRPr="00ED1C1B">
        <w:t xml:space="preserve">Титульный лист </w:t>
      </w:r>
      <w:r w:rsidR="003370CF" w:rsidRPr="00ED1C1B">
        <w:t xml:space="preserve">работы каждого участника </w:t>
      </w:r>
      <w:r w:rsidRPr="00ED1C1B">
        <w:t>оформляется по образцу:</w:t>
      </w:r>
    </w:p>
    <w:tbl>
      <w:tblPr>
        <w:tblW w:w="4796" w:type="pct"/>
        <w:tblLook w:val="0000" w:firstRow="0" w:lastRow="0" w:firstColumn="0" w:lastColumn="0" w:noHBand="0" w:noVBand="0"/>
      </w:tblPr>
      <w:tblGrid>
        <w:gridCol w:w="8964"/>
      </w:tblGrid>
      <w:tr w:rsidR="00FD7D5B" w:rsidRPr="00ED1C1B" w:rsidTr="007373D5">
        <w:trPr>
          <w:trHeight w:val="820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915" w:rsidRPr="00ED1C1B" w:rsidRDefault="00697915" w:rsidP="000F51E1">
            <w:pPr>
              <w:snapToGrid w:val="0"/>
            </w:pPr>
          </w:p>
          <w:p w:rsidR="00697915" w:rsidRPr="00ED1C1B" w:rsidRDefault="00697915" w:rsidP="000F51E1">
            <w:pPr>
              <w:jc w:val="center"/>
            </w:pPr>
            <w:r w:rsidRPr="00ED1C1B">
              <w:t>МУНИЦИПАЛЬНОЕ ОБЩЕОБРАЗОВАТЕЛЬНОЕ УЧРЕЖДЕНИЕ</w:t>
            </w:r>
            <w:r w:rsidRPr="00ED1C1B">
              <w:br/>
              <w:t>ОДИНЦОВСКАЯ СРЕДНЯЯ ОБЩЕОБРАЗОВАТЕЛЬНАЯ</w:t>
            </w:r>
            <w:r w:rsidRPr="00ED1C1B">
              <w:br/>
              <w:t>ШКОЛА №10</w:t>
            </w:r>
          </w:p>
          <w:p w:rsidR="00697915" w:rsidRPr="00ED1C1B" w:rsidRDefault="00697915" w:rsidP="000F51E1">
            <w:pPr>
              <w:jc w:val="center"/>
            </w:pPr>
          </w:p>
          <w:p w:rsidR="00697915" w:rsidRPr="00ED1C1B" w:rsidRDefault="00697915" w:rsidP="000F51E1">
            <w:pPr>
              <w:jc w:val="right"/>
            </w:pPr>
            <w:r w:rsidRPr="00ED1C1B">
              <w:t>(143000, Московская область,</w:t>
            </w:r>
          </w:p>
          <w:p w:rsidR="00697915" w:rsidRPr="00ED1C1B" w:rsidRDefault="00697915" w:rsidP="000F51E1">
            <w:pPr>
              <w:jc w:val="right"/>
            </w:pPr>
            <w:r w:rsidRPr="00ED1C1B">
              <w:t xml:space="preserve"> </w:t>
            </w:r>
            <w:proofErr w:type="spellStart"/>
            <w:r w:rsidRPr="00ED1C1B">
              <w:t>г.Одинцово</w:t>
            </w:r>
            <w:proofErr w:type="spellEnd"/>
            <w:r w:rsidRPr="00ED1C1B">
              <w:t xml:space="preserve">, </w:t>
            </w:r>
            <w:proofErr w:type="spellStart"/>
            <w:r w:rsidRPr="00ED1C1B">
              <w:t>ул.Вокзальная</w:t>
            </w:r>
            <w:proofErr w:type="spellEnd"/>
            <w:r w:rsidRPr="00ED1C1B">
              <w:t>, д.8)</w:t>
            </w:r>
          </w:p>
          <w:p w:rsidR="00697915" w:rsidRPr="00ED1C1B" w:rsidRDefault="00697915" w:rsidP="000F51E1">
            <w:pPr>
              <w:jc w:val="right"/>
            </w:pPr>
            <w:r w:rsidRPr="00ED1C1B">
              <w:t>тел.596-30-00</w:t>
            </w:r>
          </w:p>
          <w:p w:rsidR="00697915" w:rsidRPr="00ED1C1B" w:rsidRDefault="00697915" w:rsidP="000F51E1">
            <w:pPr>
              <w:jc w:val="right"/>
            </w:pPr>
          </w:p>
          <w:p w:rsidR="00697915" w:rsidRPr="00ED1C1B" w:rsidRDefault="00697915" w:rsidP="000F51E1"/>
          <w:p w:rsidR="00697915" w:rsidRPr="00ED1C1B" w:rsidRDefault="00697915" w:rsidP="000F51E1">
            <w:pPr>
              <w:jc w:val="center"/>
            </w:pPr>
            <w:r w:rsidRPr="00ED1C1B">
              <w:t>КОНКУРСНАЯ РАБОТА</w:t>
            </w:r>
          </w:p>
          <w:p w:rsidR="00697915" w:rsidRPr="00ED1C1B" w:rsidRDefault="00697915" w:rsidP="000F51E1"/>
          <w:p w:rsidR="00697915" w:rsidRPr="00ED1C1B" w:rsidRDefault="00697915" w:rsidP="000F51E1">
            <w:pPr>
              <w:tabs>
                <w:tab w:val="left" w:pos="1548"/>
              </w:tabs>
              <w:jc w:val="center"/>
            </w:pPr>
            <w:r w:rsidRPr="00ED1C1B">
              <w:t xml:space="preserve"> «Эссе»</w:t>
            </w:r>
          </w:p>
          <w:p w:rsidR="00697915" w:rsidRPr="00ED1C1B" w:rsidRDefault="00697915" w:rsidP="000F51E1"/>
          <w:p w:rsidR="00697915" w:rsidRPr="00ED1C1B" w:rsidRDefault="00697915" w:rsidP="000F51E1">
            <w:pPr>
              <w:jc w:val="right"/>
            </w:pPr>
            <w:r w:rsidRPr="00ED1C1B">
              <w:t xml:space="preserve">Выполнила:  </w:t>
            </w:r>
          </w:p>
          <w:p w:rsidR="00697915" w:rsidRPr="00ED1C1B" w:rsidRDefault="00697915" w:rsidP="000F51E1">
            <w:pPr>
              <w:jc w:val="right"/>
            </w:pPr>
            <w:r w:rsidRPr="00ED1C1B">
              <w:t>Жукова Ольга  Николаевна, 11 класс</w:t>
            </w:r>
          </w:p>
          <w:p w:rsidR="00697915" w:rsidRPr="00ED1C1B" w:rsidRDefault="00697915" w:rsidP="000F51E1">
            <w:pPr>
              <w:jc w:val="right"/>
            </w:pPr>
            <w:r w:rsidRPr="00ED1C1B">
              <w:t>Московская область,</w:t>
            </w:r>
          </w:p>
          <w:p w:rsidR="00697915" w:rsidRPr="00ED1C1B" w:rsidRDefault="00697915" w:rsidP="000F51E1">
            <w:pPr>
              <w:jc w:val="right"/>
            </w:pPr>
            <w:r w:rsidRPr="00ED1C1B">
              <w:t xml:space="preserve">                             г.</w:t>
            </w:r>
            <w:r w:rsidR="00AB0327" w:rsidRPr="00ED1C1B">
              <w:t xml:space="preserve"> </w:t>
            </w:r>
            <w:r w:rsidRPr="00ED1C1B">
              <w:t>Одинцово,</w:t>
            </w:r>
          </w:p>
          <w:p w:rsidR="00697915" w:rsidRPr="00ED1C1B" w:rsidRDefault="00697915" w:rsidP="000F51E1">
            <w:pPr>
              <w:jc w:val="right"/>
            </w:pPr>
            <w:r w:rsidRPr="00ED1C1B">
              <w:tab/>
              <w:t xml:space="preserve">               ул.</w:t>
            </w:r>
            <w:r w:rsidR="00AB0327" w:rsidRPr="00ED1C1B">
              <w:t xml:space="preserve"> </w:t>
            </w:r>
            <w:r w:rsidRPr="00ED1C1B">
              <w:t>Вокзальная, д.5, кв.14</w:t>
            </w:r>
          </w:p>
          <w:p w:rsidR="00697915" w:rsidRPr="00ED1C1B" w:rsidRDefault="00697915" w:rsidP="000F51E1">
            <w:pPr>
              <w:jc w:val="right"/>
            </w:pPr>
          </w:p>
          <w:p w:rsidR="00697915" w:rsidRPr="00ED1C1B" w:rsidRDefault="00697915" w:rsidP="000F51E1">
            <w:pPr>
              <w:jc w:val="right"/>
              <w:rPr>
                <w:i/>
              </w:rPr>
            </w:pPr>
            <w:r w:rsidRPr="00ED1C1B">
              <w:t>Руководитель:</w:t>
            </w:r>
            <w:r w:rsidRPr="00ED1C1B">
              <w:rPr>
                <w:i/>
              </w:rPr>
              <w:t xml:space="preserve">  </w:t>
            </w:r>
          </w:p>
          <w:p w:rsidR="00697915" w:rsidRPr="00ED1C1B" w:rsidRDefault="00697915" w:rsidP="000F51E1">
            <w:pPr>
              <w:jc w:val="right"/>
            </w:pPr>
            <w:r w:rsidRPr="00ED1C1B">
              <w:t xml:space="preserve"> учитель английского языка </w:t>
            </w:r>
          </w:p>
          <w:p w:rsidR="00697915" w:rsidRPr="00ED1C1B" w:rsidRDefault="00697915" w:rsidP="000F51E1">
            <w:pPr>
              <w:jc w:val="right"/>
            </w:pPr>
            <w:r w:rsidRPr="00ED1C1B">
              <w:t>Одинцовской средней общеобразовательной школы №10</w:t>
            </w:r>
            <w:r w:rsidR="00AB0327" w:rsidRPr="00ED1C1B">
              <w:t>,г.о. Одинцово</w:t>
            </w:r>
          </w:p>
          <w:p w:rsidR="00697915" w:rsidRPr="00ED1C1B" w:rsidRDefault="00AB0327" w:rsidP="000F51E1">
            <w:pPr>
              <w:jc w:val="right"/>
            </w:pPr>
            <w:r w:rsidRPr="00ED1C1B">
              <w:t>Петрова Мария Ивановна</w:t>
            </w:r>
          </w:p>
          <w:p w:rsidR="00697915" w:rsidRPr="00ED1C1B" w:rsidRDefault="00697915" w:rsidP="000F51E1">
            <w:pPr>
              <w:jc w:val="center"/>
            </w:pPr>
          </w:p>
          <w:p w:rsidR="00697915" w:rsidRPr="00ED1C1B" w:rsidRDefault="00697915" w:rsidP="000F51E1">
            <w:pPr>
              <w:jc w:val="center"/>
            </w:pPr>
            <w:r w:rsidRPr="00ED1C1B">
              <w:t>Одинцово</w:t>
            </w:r>
          </w:p>
          <w:p w:rsidR="00697915" w:rsidRPr="00ED1C1B" w:rsidRDefault="00183020" w:rsidP="00AB0327">
            <w:pPr>
              <w:jc w:val="center"/>
            </w:pPr>
            <w:r w:rsidRPr="00ED1C1B">
              <w:t>2023</w:t>
            </w:r>
          </w:p>
        </w:tc>
      </w:tr>
    </w:tbl>
    <w:p w:rsidR="005F4207" w:rsidRPr="00ED1C1B" w:rsidRDefault="005F4207" w:rsidP="00ED6DBC">
      <w:pPr>
        <w:spacing w:before="240"/>
        <w:rPr>
          <w:b/>
        </w:rPr>
      </w:pPr>
      <w:r w:rsidRPr="00ED1C1B">
        <w:rPr>
          <w:b/>
        </w:rPr>
        <w:t>Структура и план эссе</w:t>
      </w:r>
    </w:p>
    <w:p w:rsidR="005F4207" w:rsidRPr="00ED1C1B" w:rsidRDefault="005F4207" w:rsidP="00ED6DBC">
      <w:pPr>
        <w:shd w:val="clear" w:color="auto" w:fill="FFFFFF"/>
      </w:pPr>
      <w:r w:rsidRPr="00ED1C1B">
        <w:t>Структура эссе определяется предъявляемыми к нему требованиями:</w:t>
      </w:r>
    </w:p>
    <w:p w:rsidR="005F4207" w:rsidRPr="00ED1C1B" w:rsidRDefault="005F4207" w:rsidP="00ED6DBC">
      <w:pPr>
        <w:numPr>
          <w:ilvl w:val="0"/>
          <w:numId w:val="7"/>
        </w:numPr>
        <w:shd w:val="clear" w:color="auto" w:fill="FFFFFF"/>
        <w:ind w:left="300"/>
      </w:pPr>
      <w:r w:rsidRPr="00ED1C1B">
        <w:t>мысли автора эссе по проблеме излага</w:t>
      </w:r>
      <w:r w:rsidR="00037671" w:rsidRPr="00ED1C1B">
        <w:t>ются в форме кратких тезисов</w:t>
      </w:r>
      <w:r w:rsidRPr="00ED1C1B">
        <w:t>.</w:t>
      </w:r>
    </w:p>
    <w:p w:rsidR="00ED6DBC" w:rsidRPr="00ED1C1B" w:rsidRDefault="005F4207" w:rsidP="00ED6DBC">
      <w:pPr>
        <w:numPr>
          <w:ilvl w:val="0"/>
          <w:numId w:val="7"/>
        </w:numPr>
        <w:shd w:val="clear" w:color="auto" w:fill="FFFFFF"/>
        <w:ind w:left="300"/>
      </w:pPr>
      <w:r w:rsidRPr="00ED1C1B">
        <w:t>мысль должна быт</w:t>
      </w:r>
      <w:r w:rsidR="00AB0327" w:rsidRPr="00ED1C1B">
        <w:t>ь подкреплена доказательствами,</w:t>
      </w:r>
      <w:r w:rsidRPr="00ED1C1B">
        <w:t xml:space="preserve"> поэтому з</w:t>
      </w:r>
      <w:r w:rsidR="00037671" w:rsidRPr="00ED1C1B">
        <w:t xml:space="preserve">а тезисом </w:t>
      </w:r>
      <w:r w:rsidR="00AB0327" w:rsidRPr="00ED1C1B">
        <w:t xml:space="preserve">обязательно </w:t>
      </w:r>
      <w:r w:rsidR="00037671" w:rsidRPr="00ED1C1B">
        <w:t xml:space="preserve">следуют аргументы </w:t>
      </w:r>
    </w:p>
    <w:p w:rsidR="00ED6DBC" w:rsidRPr="00ED1C1B" w:rsidRDefault="00AB0327" w:rsidP="00ED6DBC">
      <w:pPr>
        <w:shd w:val="clear" w:color="auto" w:fill="FFFFFF"/>
        <w:ind w:left="-60"/>
      </w:pPr>
      <w:r w:rsidRPr="00ED1C1B">
        <w:t>Аргументы  ̶</w:t>
      </w:r>
      <w:r w:rsidR="005F4207" w:rsidRPr="00ED1C1B">
        <w:t xml:space="preserve"> </w:t>
      </w:r>
      <w:r w:rsidRPr="00ED1C1B">
        <w:t xml:space="preserve"> </w:t>
      </w:r>
      <w:r w:rsidR="005F4207" w:rsidRPr="00ED1C1B">
        <w:t>это факты, явления общественной жизни, события, жизненные ситуации и жизненный опыт</w:t>
      </w:r>
      <w:r w:rsidR="009D2E49" w:rsidRPr="00ED1C1B">
        <w:t xml:space="preserve"> своих близких</w:t>
      </w:r>
      <w:r w:rsidR="005F4207" w:rsidRPr="00ED1C1B">
        <w:t>, научные доказательст</w:t>
      </w:r>
      <w:r w:rsidR="009D2E49" w:rsidRPr="00ED1C1B">
        <w:t>ва и др</w:t>
      </w:r>
      <w:r w:rsidR="005F4207" w:rsidRPr="00ED1C1B">
        <w:t>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5F4207" w:rsidRPr="00ED1C1B" w:rsidRDefault="005F4207" w:rsidP="00ED6DBC">
      <w:pPr>
        <w:shd w:val="clear" w:color="auto" w:fill="FFFFFF"/>
        <w:ind w:left="-60"/>
      </w:pPr>
      <w:r w:rsidRPr="00ED1C1B"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5F4207" w:rsidRPr="00ED1C1B" w:rsidRDefault="005F4207" w:rsidP="005F420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0"/>
      </w:pPr>
      <w:r w:rsidRPr="00ED1C1B">
        <w:t>вступление</w:t>
      </w:r>
    </w:p>
    <w:p w:rsidR="005F4207" w:rsidRPr="00ED1C1B" w:rsidRDefault="005F4207" w:rsidP="005F420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0"/>
      </w:pPr>
      <w:r w:rsidRPr="00ED1C1B">
        <w:t>тезис, аргументы</w:t>
      </w:r>
    </w:p>
    <w:p w:rsidR="005F4207" w:rsidRPr="00ED1C1B" w:rsidRDefault="005F4207" w:rsidP="005F420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0"/>
      </w:pPr>
      <w:r w:rsidRPr="00ED1C1B">
        <w:t>тезис, аргументы</w:t>
      </w:r>
    </w:p>
    <w:p w:rsidR="005F4207" w:rsidRPr="00ED1C1B" w:rsidRDefault="005F4207" w:rsidP="005F420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0"/>
      </w:pPr>
      <w:r w:rsidRPr="00ED1C1B">
        <w:t>тезис, аргументы</w:t>
      </w:r>
    </w:p>
    <w:p w:rsidR="005F4207" w:rsidRPr="00ED1C1B" w:rsidRDefault="005F4207" w:rsidP="005F420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00"/>
      </w:pPr>
      <w:r w:rsidRPr="00ED1C1B">
        <w:t>заключение.</w:t>
      </w:r>
    </w:p>
    <w:p w:rsidR="005F4207" w:rsidRPr="00ED1C1B" w:rsidRDefault="005F4207" w:rsidP="005F4207">
      <w:pPr>
        <w:shd w:val="clear" w:color="auto" w:fill="FFFFFF"/>
        <w:spacing w:after="150"/>
      </w:pPr>
      <w:r w:rsidRPr="00ED1C1B">
        <w:t>При написании эсс</w:t>
      </w:r>
      <w:r w:rsidR="00AB0327" w:rsidRPr="00ED1C1B">
        <w:t>е важно также учитывать следующе</w:t>
      </w:r>
      <w:r w:rsidRPr="00ED1C1B">
        <w:t>е:</w:t>
      </w:r>
    </w:p>
    <w:p w:rsidR="005F4207" w:rsidRPr="00ED1C1B" w:rsidRDefault="00AB0327" w:rsidP="005F420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</w:pPr>
      <w:r w:rsidRPr="00ED1C1B">
        <w:t>в</w:t>
      </w:r>
      <w:r w:rsidR="005F4207" w:rsidRPr="00ED1C1B">
        <w:t>ступление и заключение должны фокусировать внимание на проблеме (во вступле</w:t>
      </w:r>
      <w:r w:rsidRPr="00ED1C1B">
        <w:t xml:space="preserve">нии она ставится, в заключении </w:t>
      </w:r>
      <w:r w:rsidR="005F4207" w:rsidRPr="00ED1C1B">
        <w:t xml:space="preserve"> </w:t>
      </w:r>
      <w:r w:rsidRPr="00ED1C1B">
        <w:t>резюмируется мнение автора);</w:t>
      </w:r>
    </w:p>
    <w:p w:rsidR="005F4207" w:rsidRPr="00ED1C1B" w:rsidRDefault="00AB0327" w:rsidP="005F420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</w:pPr>
      <w:r w:rsidRPr="00ED1C1B">
        <w:t>н</w:t>
      </w:r>
      <w:r w:rsidR="005F4207" w:rsidRPr="00ED1C1B">
        <w:t>еобходимо выделение абзацев, красных строк, установ</w:t>
      </w:r>
      <w:r w:rsidRPr="00ED1C1B">
        <w:t xml:space="preserve">ление логической связи абзацев  ̶  </w:t>
      </w:r>
      <w:r w:rsidR="005F4207" w:rsidRPr="00ED1C1B">
        <w:t>так</w:t>
      </w:r>
      <w:r w:rsidRPr="00ED1C1B">
        <w:t xml:space="preserve"> достигается целостность работы;</w:t>
      </w:r>
    </w:p>
    <w:p w:rsidR="005F4207" w:rsidRPr="00ED1C1B" w:rsidRDefault="00AB0327" w:rsidP="005F420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00"/>
      </w:pPr>
      <w:r w:rsidRPr="00ED1C1B">
        <w:t>с</w:t>
      </w:r>
      <w:r w:rsidR="005F4207" w:rsidRPr="00ED1C1B">
        <w:t>тиль изложения: эссе присущи эмоциональность, эк</w:t>
      </w:r>
      <w:r w:rsidRPr="00ED1C1B">
        <w:t xml:space="preserve">спрессивность, художественность, при этом </w:t>
      </w:r>
      <w:r w:rsidR="005F4207" w:rsidRPr="00ED1C1B">
        <w:t xml:space="preserve"> стиль отражает</w:t>
      </w:r>
      <w:r w:rsidRPr="00ED1C1B">
        <w:t xml:space="preserve"> и </w:t>
      </w:r>
      <w:r w:rsidR="005F4207" w:rsidRPr="00ED1C1B">
        <w:t>о</w:t>
      </w:r>
      <w:r w:rsidRPr="00ED1C1B">
        <w:t>собенности личности</w:t>
      </w:r>
      <w:r w:rsidR="005F4207" w:rsidRPr="00ED1C1B">
        <w:t>.</w:t>
      </w:r>
    </w:p>
    <w:p w:rsidR="00697915" w:rsidRPr="00ED1C1B" w:rsidRDefault="00697915" w:rsidP="00697915">
      <w:pPr>
        <w:jc w:val="center"/>
        <w:rPr>
          <w:b/>
          <w:bCs/>
        </w:rPr>
      </w:pPr>
      <w:r w:rsidRPr="00ED1C1B">
        <w:rPr>
          <w:b/>
          <w:bCs/>
        </w:rPr>
        <w:t xml:space="preserve">Критерии оценивания выполнения задания  </w:t>
      </w:r>
      <w:r w:rsidR="000D21B4" w:rsidRPr="00ED1C1B">
        <w:rPr>
          <w:b/>
          <w:bCs/>
        </w:rPr>
        <w:t>(максимум 25</w:t>
      </w:r>
      <w:r w:rsidRPr="00ED1C1B">
        <w:rPr>
          <w:b/>
          <w:bCs/>
        </w:rPr>
        <w:t xml:space="preserve"> баллов)</w:t>
      </w:r>
    </w:p>
    <w:p w:rsidR="00697915" w:rsidRPr="00ED1C1B" w:rsidRDefault="00697915" w:rsidP="0069791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4785"/>
        <w:gridCol w:w="4394"/>
      </w:tblGrid>
      <w:tr w:rsidR="00FD7D5B" w:rsidRPr="00ED1C1B" w:rsidTr="000F51E1">
        <w:trPr>
          <w:cantSplit/>
          <w:trHeight w:val="36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15" w:rsidRPr="00ED1C1B" w:rsidRDefault="00697915" w:rsidP="000F51E1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>Баллы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center"/>
              <w:rPr>
                <w:b/>
                <w:bCs/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 xml:space="preserve">Решение коммуникативной задачи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15" w:rsidRPr="00ED1C1B" w:rsidRDefault="00697915" w:rsidP="000F51E1">
            <w:pPr>
              <w:jc w:val="center"/>
              <w:rPr>
                <w:b/>
                <w:bCs/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>Организация текста</w:t>
            </w:r>
          </w:p>
        </w:tc>
      </w:tr>
      <w:tr w:rsidR="00FD7D5B" w:rsidRPr="00ED1C1B" w:rsidTr="000F51E1">
        <w:trPr>
          <w:cantSplit/>
          <w:trHeight w:val="23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center"/>
              <w:rPr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 xml:space="preserve">К1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center"/>
              <w:rPr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 xml:space="preserve">К2 </w:t>
            </w:r>
          </w:p>
        </w:tc>
      </w:tr>
      <w:tr w:rsidR="00FD7D5B" w:rsidRPr="00ED1C1B" w:rsidTr="000F51E1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center"/>
              <w:rPr>
                <w:b/>
                <w:bCs/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b/>
                <w:bCs/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>Задание выполнено пол</w:t>
            </w:r>
            <w:r w:rsidRPr="00ED1C1B">
              <w:rPr>
                <w:b/>
                <w:bCs/>
                <w:sz w:val="22"/>
                <w:szCs w:val="22"/>
              </w:rPr>
              <w:softHyphen/>
              <w:t xml:space="preserve">ностью: </w:t>
            </w:r>
            <w:r w:rsidRPr="00ED1C1B">
              <w:rPr>
                <w:sz w:val="22"/>
                <w:szCs w:val="22"/>
              </w:rPr>
              <w:t xml:space="preserve">содержание отражает все аспекты, указанные в задании и отраженные в дополнительной схеме оценивания; стилевое оформление речи выбрано правильно (соблюдается нейтральный стиль).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 xml:space="preserve">Высказывание логично, структура текста соответствует предложенному плану; средства логической связи использованы правильно; текст разделен на абзацы. </w:t>
            </w:r>
          </w:p>
        </w:tc>
      </w:tr>
      <w:tr w:rsidR="00FD7D5B" w:rsidRPr="00ED1C1B" w:rsidTr="000F51E1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center"/>
              <w:rPr>
                <w:b/>
                <w:bCs/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b/>
                <w:bCs/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 xml:space="preserve">Задание выполнено: </w:t>
            </w:r>
            <w:r w:rsidRPr="00ED1C1B">
              <w:rPr>
                <w:sz w:val="22"/>
                <w:szCs w:val="22"/>
              </w:rPr>
              <w:t>некото</w:t>
            </w:r>
            <w:r w:rsidRPr="00ED1C1B">
              <w:rPr>
                <w:sz w:val="22"/>
                <w:szCs w:val="22"/>
              </w:rPr>
              <w:softHyphen/>
              <w:t>рые аспекты, указанные в задании, раскрыты не пол</w:t>
            </w:r>
            <w:r w:rsidRPr="00ED1C1B">
              <w:rPr>
                <w:sz w:val="22"/>
                <w:szCs w:val="22"/>
              </w:rPr>
              <w:softHyphen/>
              <w:t>ностью; имеются отдельные нарушения стилевого оформ</w:t>
            </w:r>
            <w:r w:rsidRPr="00ED1C1B">
              <w:rPr>
                <w:sz w:val="22"/>
                <w:szCs w:val="22"/>
              </w:rPr>
              <w:softHyphen/>
              <w:t>ления речи.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>Высказывание в основном логич</w:t>
            </w:r>
            <w:r w:rsidRPr="00ED1C1B">
              <w:rPr>
                <w:sz w:val="22"/>
                <w:szCs w:val="22"/>
              </w:rPr>
              <w:softHyphen/>
              <w:t>но, имеются отдельные отклонения от плана  в структуре  высказывания; имеются отдельные недос</w:t>
            </w:r>
            <w:r w:rsidRPr="00ED1C1B">
              <w:rPr>
                <w:sz w:val="22"/>
                <w:szCs w:val="22"/>
              </w:rPr>
              <w:softHyphen/>
              <w:t>татки при использовании средств логической связи; имеются отдельные недостатки при деле</w:t>
            </w:r>
            <w:r w:rsidRPr="00ED1C1B">
              <w:rPr>
                <w:sz w:val="22"/>
                <w:szCs w:val="22"/>
              </w:rPr>
              <w:softHyphen/>
              <w:t>нии текста на абзацы.</w:t>
            </w:r>
          </w:p>
        </w:tc>
      </w:tr>
      <w:tr w:rsidR="00FD7D5B" w:rsidRPr="00ED1C1B" w:rsidTr="000F51E1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center"/>
              <w:rPr>
                <w:b/>
                <w:bCs/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b/>
                <w:bCs/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 xml:space="preserve">Задание выполнено не полностью: </w:t>
            </w:r>
            <w:r w:rsidRPr="00ED1C1B">
              <w:rPr>
                <w:sz w:val="22"/>
                <w:szCs w:val="22"/>
              </w:rPr>
              <w:t>содержание отра</w:t>
            </w:r>
            <w:r w:rsidRPr="00ED1C1B">
              <w:rPr>
                <w:sz w:val="22"/>
                <w:szCs w:val="22"/>
              </w:rPr>
              <w:softHyphen/>
              <w:t>жа</w:t>
            </w:r>
            <w:r w:rsidRPr="00ED1C1B">
              <w:rPr>
                <w:sz w:val="22"/>
                <w:szCs w:val="22"/>
              </w:rPr>
              <w:softHyphen/>
              <w:t>ет не все аспекты, указанные в задании; нарушения стилевого оформления речи встречаются достаточно часто;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>Высказывание не всегда логично, есть значительные отклонения от предложенного плана; имеются многочисленные ошибки в использовании средств логи</w:t>
            </w:r>
            <w:r w:rsidRPr="00ED1C1B">
              <w:rPr>
                <w:sz w:val="22"/>
                <w:szCs w:val="22"/>
              </w:rPr>
              <w:softHyphen/>
              <w:t>ческой связи, их выбор ограничен; деление текста на абзацы отсутствует.</w:t>
            </w:r>
          </w:p>
        </w:tc>
      </w:tr>
      <w:tr w:rsidR="00697915" w:rsidRPr="00ED1C1B" w:rsidTr="000F51E1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center"/>
              <w:rPr>
                <w:b/>
                <w:bCs/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 xml:space="preserve">Задание не выполнено: </w:t>
            </w:r>
            <w:r w:rsidRPr="00ED1C1B">
              <w:rPr>
                <w:sz w:val="22"/>
                <w:szCs w:val="22"/>
              </w:rPr>
              <w:t>со</w:t>
            </w:r>
            <w:r w:rsidRPr="00ED1C1B">
              <w:rPr>
                <w:sz w:val="22"/>
                <w:szCs w:val="22"/>
              </w:rPr>
              <w:softHyphen/>
              <w:t>держание не отражает те аспек</w:t>
            </w:r>
            <w:r w:rsidRPr="00ED1C1B">
              <w:rPr>
                <w:sz w:val="22"/>
                <w:szCs w:val="22"/>
              </w:rPr>
              <w:softHyphen/>
              <w:t>ты, которые указаны в задании, или не соответствует требуемо</w:t>
            </w:r>
            <w:r w:rsidRPr="00ED1C1B">
              <w:rPr>
                <w:sz w:val="22"/>
                <w:szCs w:val="22"/>
              </w:rPr>
              <w:softHyphen/>
              <w:t>му объему, или более 30% текста носит непродуктивный характер, текстуально совпадая с опубликованным источником или с другими работами.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>Отсутствует логика в построении высказывания; предложенный план ответа не соблюдается.</w:t>
            </w:r>
          </w:p>
        </w:tc>
      </w:tr>
    </w:tbl>
    <w:p w:rsidR="00ED6DBC" w:rsidRPr="00ED1C1B" w:rsidRDefault="00ED6DBC" w:rsidP="0069791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350"/>
        <w:gridCol w:w="3313"/>
        <w:gridCol w:w="2427"/>
      </w:tblGrid>
      <w:tr w:rsidR="00FD7D5B" w:rsidRPr="00ED1C1B" w:rsidTr="000F51E1">
        <w:trPr>
          <w:cantSplit/>
          <w:trHeight w:val="55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15" w:rsidRPr="00ED1C1B" w:rsidRDefault="00697915" w:rsidP="000F51E1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>Баллы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15" w:rsidRPr="00ED1C1B" w:rsidRDefault="00697915" w:rsidP="000F51E1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>Лексика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15" w:rsidRPr="00ED1C1B" w:rsidRDefault="00697915" w:rsidP="000F51E1">
            <w:pPr>
              <w:jc w:val="center"/>
              <w:rPr>
                <w:b/>
                <w:bCs/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>Грамматика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15" w:rsidRPr="00ED1C1B" w:rsidRDefault="00697915" w:rsidP="000F51E1">
            <w:pPr>
              <w:jc w:val="center"/>
              <w:rPr>
                <w:b/>
                <w:bCs/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>Орфография и</w:t>
            </w:r>
          </w:p>
          <w:p w:rsidR="00697915" w:rsidRPr="00ED1C1B" w:rsidRDefault="00697915" w:rsidP="000F51E1">
            <w:pPr>
              <w:jc w:val="center"/>
              <w:rPr>
                <w:b/>
                <w:bCs/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>Пунктуация</w:t>
            </w:r>
          </w:p>
        </w:tc>
      </w:tr>
      <w:tr w:rsidR="00FD7D5B" w:rsidRPr="00ED1C1B" w:rsidTr="000F51E1">
        <w:trPr>
          <w:cantSplit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center"/>
              <w:rPr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 xml:space="preserve">К3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center"/>
              <w:rPr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 xml:space="preserve">К4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center"/>
              <w:rPr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 xml:space="preserve">К5 </w:t>
            </w:r>
          </w:p>
        </w:tc>
      </w:tr>
      <w:tr w:rsidR="00FD7D5B" w:rsidRPr="00ED1C1B" w:rsidTr="000F51E1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center"/>
              <w:rPr>
                <w:b/>
                <w:bCs/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>Используемый словар</w:t>
            </w:r>
            <w:r w:rsidRPr="00ED1C1B">
              <w:rPr>
                <w:sz w:val="22"/>
                <w:szCs w:val="22"/>
              </w:rPr>
              <w:softHyphen/>
              <w:t>ный запас соответст</w:t>
            </w:r>
            <w:r w:rsidRPr="00ED1C1B">
              <w:rPr>
                <w:sz w:val="22"/>
                <w:szCs w:val="22"/>
              </w:rPr>
              <w:softHyphen/>
              <w:t>вует поставленной коммуникативной за</w:t>
            </w:r>
            <w:r w:rsidRPr="00ED1C1B">
              <w:rPr>
                <w:sz w:val="22"/>
                <w:szCs w:val="22"/>
              </w:rPr>
              <w:softHyphen/>
              <w:t>даче; практически нет нарушений в исполь</w:t>
            </w:r>
            <w:r w:rsidRPr="00ED1C1B">
              <w:rPr>
                <w:sz w:val="22"/>
                <w:szCs w:val="22"/>
              </w:rPr>
              <w:softHyphen/>
              <w:t>зовании лек</w:t>
            </w:r>
            <w:r w:rsidRPr="00ED1C1B">
              <w:rPr>
                <w:sz w:val="22"/>
                <w:szCs w:val="22"/>
              </w:rPr>
              <w:softHyphen/>
              <w:t>сики.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>Используются грам</w:t>
            </w:r>
            <w:r w:rsidRPr="00ED1C1B">
              <w:rPr>
                <w:sz w:val="22"/>
                <w:szCs w:val="22"/>
              </w:rPr>
              <w:softHyphen/>
              <w:t>матические струк</w:t>
            </w:r>
            <w:r w:rsidRPr="00ED1C1B">
              <w:rPr>
                <w:sz w:val="22"/>
                <w:szCs w:val="22"/>
              </w:rPr>
              <w:softHyphen/>
              <w:t>туры в соответствии с </w:t>
            </w:r>
            <w:proofErr w:type="gramStart"/>
            <w:r w:rsidRPr="00ED1C1B">
              <w:rPr>
                <w:sz w:val="22"/>
                <w:szCs w:val="22"/>
              </w:rPr>
              <w:t>постав-ленной</w:t>
            </w:r>
            <w:proofErr w:type="gramEnd"/>
            <w:r w:rsidRPr="00ED1C1B">
              <w:rPr>
                <w:sz w:val="22"/>
                <w:szCs w:val="22"/>
              </w:rPr>
              <w:t xml:space="preserve"> </w:t>
            </w:r>
            <w:proofErr w:type="spellStart"/>
            <w:r w:rsidRPr="00ED1C1B">
              <w:rPr>
                <w:sz w:val="22"/>
                <w:szCs w:val="22"/>
              </w:rPr>
              <w:t>комм</w:t>
            </w:r>
            <w:r w:rsidR="00AB0327" w:rsidRPr="00ED1C1B">
              <w:rPr>
                <w:sz w:val="22"/>
                <w:szCs w:val="22"/>
              </w:rPr>
              <w:t>уникатив</w:t>
            </w:r>
            <w:proofErr w:type="spellEnd"/>
            <w:r w:rsidR="00AB0327" w:rsidRPr="00ED1C1B">
              <w:rPr>
                <w:sz w:val="22"/>
                <w:szCs w:val="22"/>
              </w:rPr>
              <w:t>-ной зада</w:t>
            </w:r>
            <w:r w:rsidR="00AB0327" w:rsidRPr="00ED1C1B">
              <w:rPr>
                <w:sz w:val="22"/>
                <w:szCs w:val="22"/>
              </w:rPr>
              <w:softHyphen/>
              <w:t>чей. Практиче</w:t>
            </w:r>
            <w:r w:rsidRPr="00ED1C1B">
              <w:rPr>
                <w:sz w:val="22"/>
                <w:szCs w:val="22"/>
              </w:rPr>
              <w:t>ски от</w:t>
            </w:r>
            <w:r w:rsidRPr="00ED1C1B">
              <w:rPr>
                <w:sz w:val="22"/>
                <w:szCs w:val="22"/>
              </w:rPr>
              <w:softHyphen/>
              <w:t xml:space="preserve">сутствуют ошибки (допускаются 1-2 негрубые ошибки).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sz w:val="22"/>
                <w:szCs w:val="22"/>
              </w:rPr>
            </w:pPr>
          </w:p>
        </w:tc>
      </w:tr>
      <w:tr w:rsidR="00FD7D5B" w:rsidRPr="00ED1C1B" w:rsidTr="000F51E1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center"/>
              <w:rPr>
                <w:b/>
                <w:bCs/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b/>
                <w:bCs/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>Используемый словар</w:t>
            </w:r>
            <w:r w:rsidRPr="00ED1C1B">
              <w:rPr>
                <w:sz w:val="22"/>
                <w:szCs w:val="22"/>
              </w:rPr>
              <w:softHyphen/>
              <w:t>ный запас соответст</w:t>
            </w:r>
            <w:r w:rsidRPr="00ED1C1B">
              <w:rPr>
                <w:sz w:val="22"/>
                <w:szCs w:val="22"/>
              </w:rPr>
              <w:softHyphen/>
              <w:t>вует поставленной коммуникативной за</w:t>
            </w:r>
            <w:r w:rsidRPr="00ED1C1B">
              <w:rPr>
                <w:sz w:val="22"/>
                <w:szCs w:val="22"/>
              </w:rPr>
              <w:softHyphen/>
              <w:t>даче, однако встре</w:t>
            </w:r>
            <w:r w:rsidRPr="00ED1C1B">
              <w:rPr>
                <w:sz w:val="22"/>
                <w:szCs w:val="22"/>
              </w:rPr>
              <w:softHyphen/>
              <w:t>чаются отдельные не</w:t>
            </w:r>
            <w:r w:rsidRPr="00ED1C1B">
              <w:rPr>
                <w:sz w:val="22"/>
                <w:szCs w:val="22"/>
              </w:rPr>
              <w:softHyphen/>
              <w:t>точности в употреб</w:t>
            </w:r>
            <w:r w:rsidRPr="00ED1C1B">
              <w:rPr>
                <w:sz w:val="22"/>
                <w:szCs w:val="22"/>
              </w:rPr>
              <w:softHyphen/>
              <w:t>лении слов (2-3), либо сло</w:t>
            </w:r>
            <w:r w:rsidRPr="00ED1C1B">
              <w:rPr>
                <w:sz w:val="22"/>
                <w:szCs w:val="22"/>
              </w:rPr>
              <w:softHyphen/>
              <w:t>вар</w:t>
            </w:r>
            <w:r w:rsidRPr="00ED1C1B">
              <w:rPr>
                <w:sz w:val="22"/>
                <w:szCs w:val="22"/>
              </w:rPr>
              <w:softHyphen/>
              <w:t>ный запас ограни</w:t>
            </w:r>
            <w:r w:rsidRPr="00ED1C1B">
              <w:rPr>
                <w:sz w:val="22"/>
                <w:szCs w:val="22"/>
              </w:rPr>
              <w:softHyphen/>
              <w:t>чен, но лексика ис</w:t>
            </w:r>
            <w:r w:rsidRPr="00ED1C1B">
              <w:rPr>
                <w:sz w:val="22"/>
                <w:szCs w:val="22"/>
              </w:rPr>
              <w:softHyphen/>
              <w:t>поль</w:t>
            </w:r>
            <w:r w:rsidRPr="00ED1C1B">
              <w:rPr>
                <w:sz w:val="22"/>
                <w:szCs w:val="22"/>
              </w:rPr>
              <w:softHyphen/>
              <w:t>зована правильно.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>Имеется ряд грамма</w:t>
            </w:r>
            <w:r w:rsidRPr="00ED1C1B">
              <w:rPr>
                <w:sz w:val="22"/>
                <w:szCs w:val="22"/>
              </w:rPr>
              <w:softHyphen/>
              <w:t xml:space="preserve">тических </w:t>
            </w:r>
            <w:r w:rsidR="00ED6DBC" w:rsidRPr="00ED1C1B">
              <w:rPr>
                <w:sz w:val="22"/>
                <w:szCs w:val="22"/>
              </w:rPr>
              <w:t>ошибок, не затрудняющих пони</w:t>
            </w:r>
            <w:r w:rsidR="00ED6DBC" w:rsidRPr="00ED1C1B">
              <w:rPr>
                <w:sz w:val="22"/>
                <w:szCs w:val="22"/>
              </w:rPr>
              <w:softHyphen/>
              <w:t>ма</w:t>
            </w:r>
            <w:r w:rsidRPr="00ED1C1B">
              <w:rPr>
                <w:sz w:val="22"/>
                <w:szCs w:val="22"/>
              </w:rPr>
              <w:t>ние текста (не более 4-х).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>Орфографические ошибки практичес</w:t>
            </w:r>
            <w:r w:rsidRPr="00ED1C1B">
              <w:rPr>
                <w:sz w:val="22"/>
                <w:szCs w:val="22"/>
              </w:rPr>
              <w:softHyphen/>
              <w:t>ки отсутствуют. Текст разделен на предложения с пра</w:t>
            </w:r>
            <w:r w:rsidRPr="00ED1C1B">
              <w:rPr>
                <w:sz w:val="22"/>
                <w:szCs w:val="22"/>
              </w:rPr>
              <w:softHyphen/>
              <w:t>вильным пунктуа</w:t>
            </w:r>
            <w:r w:rsidRPr="00ED1C1B">
              <w:rPr>
                <w:sz w:val="22"/>
                <w:szCs w:val="22"/>
              </w:rPr>
              <w:softHyphen/>
              <w:t>ци</w:t>
            </w:r>
            <w:r w:rsidRPr="00ED1C1B">
              <w:rPr>
                <w:sz w:val="22"/>
                <w:szCs w:val="22"/>
              </w:rPr>
              <w:softHyphen/>
              <w:t>онным оформ</w:t>
            </w:r>
            <w:r w:rsidRPr="00ED1C1B">
              <w:rPr>
                <w:sz w:val="22"/>
                <w:szCs w:val="22"/>
              </w:rPr>
              <w:softHyphen/>
              <w:t>ле</w:t>
            </w:r>
            <w:r w:rsidRPr="00ED1C1B">
              <w:rPr>
                <w:sz w:val="22"/>
                <w:szCs w:val="22"/>
              </w:rPr>
              <w:softHyphen/>
              <w:t>нием.</w:t>
            </w:r>
          </w:p>
        </w:tc>
      </w:tr>
      <w:tr w:rsidR="00FD7D5B" w:rsidRPr="00ED1C1B" w:rsidTr="000F51E1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center"/>
              <w:rPr>
                <w:b/>
                <w:bCs/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b/>
                <w:bCs/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>Использован неоправ</w:t>
            </w:r>
            <w:r w:rsidRPr="00ED1C1B">
              <w:rPr>
                <w:sz w:val="22"/>
                <w:szCs w:val="22"/>
              </w:rPr>
              <w:softHyphen/>
              <w:t>данно ограниченный словарный запас; час</w:t>
            </w:r>
            <w:r w:rsidRPr="00ED1C1B">
              <w:rPr>
                <w:sz w:val="22"/>
                <w:szCs w:val="22"/>
              </w:rPr>
              <w:softHyphen/>
              <w:t>то встречаются нару</w:t>
            </w:r>
            <w:r w:rsidRPr="00ED1C1B">
              <w:rPr>
                <w:sz w:val="22"/>
                <w:szCs w:val="22"/>
              </w:rPr>
              <w:softHyphen/>
              <w:t>ше</w:t>
            </w:r>
            <w:r w:rsidRPr="00ED1C1B">
              <w:rPr>
                <w:sz w:val="22"/>
                <w:szCs w:val="22"/>
              </w:rPr>
              <w:softHyphen/>
              <w:t>ния в исполь</w:t>
            </w:r>
            <w:r w:rsidRPr="00ED1C1B">
              <w:rPr>
                <w:sz w:val="22"/>
                <w:szCs w:val="22"/>
              </w:rPr>
              <w:softHyphen/>
              <w:t>зо</w:t>
            </w:r>
            <w:r w:rsidRPr="00ED1C1B">
              <w:rPr>
                <w:sz w:val="22"/>
                <w:szCs w:val="22"/>
              </w:rPr>
              <w:softHyphen/>
              <w:t>вании лексики, не</w:t>
            </w:r>
            <w:r w:rsidRPr="00ED1C1B">
              <w:rPr>
                <w:sz w:val="22"/>
                <w:szCs w:val="22"/>
              </w:rPr>
              <w:softHyphen/>
              <w:t>ко</w:t>
            </w:r>
            <w:r w:rsidRPr="00ED1C1B">
              <w:rPr>
                <w:sz w:val="22"/>
                <w:szCs w:val="22"/>
              </w:rPr>
              <w:softHyphen/>
              <w:t>торые из них могут затруднять понимание текста (не более 4-х).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b/>
                <w:bCs/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>Многочисленны ошибки эле</w:t>
            </w:r>
            <w:r w:rsidRPr="00ED1C1B">
              <w:rPr>
                <w:sz w:val="22"/>
                <w:szCs w:val="22"/>
              </w:rPr>
              <w:softHyphen/>
              <w:t>ментарного уровня, либо ошибки немно</w:t>
            </w:r>
            <w:r w:rsidRPr="00ED1C1B">
              <w:rPr>
                <w:sz w:val="22"/>
                <w:szCs w:val="22"/>
              </w:rPr>
              <w:softHyphen/>
              <w:t>го</w:t>
            </w:r>
            <w:r w:rsidRPr="00ED1C1B">
              <w:rPr>
                <w:sz w:val="22"/>
                <w:szCs w:val="22"/>
              </w:rPr>
              <w:softHyphen/>
              <w:t>численны, но за</w:t>
            </w:r>
            <w:r w:rsidRPr="00ED1C1B">
              <w:rPr>
                <w:sz w:val="22"/>
                <w:szCs w:val="22"/>
              </w:rPr>
              <w:softHyphen/>
              <w:t>труд</w:t>
            </w:r>
            <w:r w:rsidRPr="00ED1C1B">
              <w:rPr>
                <w:sz w:val="22"/>
                <w:szCs w:val="22"/>
              </w:rPr>
              <w:softHyphen/>
              <w:t>няют понима</w:t>
            </w:r>
            <w:r w:rsidRPr="00ED1C1B">
              <w:rPr>
                <w:sz w:val="22"/>
                <w:szCs w:val="22"/>
              </w:rPr>
              <w:softHyphen/>
              <w:t>ние текста (допускаются  6-7 ошибок в 3-4 разделах грамматики).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b/>
                <w:bCs/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>Имеется ряд орфо</w:t>
            </w:r>
            <w:r w:rsidRPr="00ED1C1B">
              <w:rPr>
                <w:sz w:val="22"/>
                <w:szCs w:val="22"/>
              </w:rPr>
              <w:softHyphen/>
              <w:t>графических и/или пунктуационных ошибок, в том числе те, которые не</w:t>
            </w:r>
            <w:r w:rsidRPr="00ED1C1B">
              <w:rPr>
                <w:sz w:val="22"/>
                <w:szCs w:val="22"/>
              </w:rPr>
              <w:softHyphen/>
              <w:t>значительно за</w:t>
            </w:r>
            <w:r w:rsidRPr="00ED1C1B">
              <w:rPr>
                <w:sz w:val="22"/>
                <w:szCs w:val="22"/>
              </w:rPr>
              <w:softHyphen/>
              <w:t>трудняют понима</w:t>
            </w:r>
            <w:r w:rsidRPr="00ED1C1B">
              <w:rPr>
                <w:sz w:val="22"/>
                <w:szCs w:val="22"/>
              </w:rPr>
              <w:softHyphen/>
              <w:t>ние текста (не более 4-х).</w:t>
            </w:r>
          </w:p>
        </w:tc>
      </w:tr>
      <w:tr w:rsidR="00697915" w:rsidRPr="00ED1C1B" w:rsidTr="000F51E1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center"/>
              <w:rPr>
                <w:b/>
                <w:bCs/>
                <w:sz w:val="22"/>
                <w:szCs w:val="22"/>
              </w:rPr>
            </w:pPr>
            <w:r w:rsidRPr="00ED1C1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>Крайне ограниченный словарный запас не позволяет выполнить поставленную задачу.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>Грамматические пра</w:t>
            </w:r>
            <w:r w:rsidRPr="00ED1C1B">
              <w:rPr>
                <w:sz w:val="22"/>
                <w:szCs w:val="22"/>
              </w:rPr>
              <w:softHyphen/>
              <w:t>вила не соблюда</w:t>
            </w:r>
            <w:r w:rsidRPr="00ED1C1B">
              <w:rPr>
                <w:sz w:val="22"/>
                <w:szCs w:val="22"/>
              </w:rPr>
              <w:softHyphen/>
              <w:t>ются, ошибки затрудняют понимание текста.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5" w:rsidRPr="00ED1C1B" w:rsidRDefault="00697915" w:rsidP="000F51E1">
            <w:pPr>
              <w:jc w:val="both"/>
              <w:rPr>
                <w:sz w:val="22"/>
                <w:szCs w:val="22"/>
              </w:rPr>
            </w:pPr>
            <w:r w:rsidRPr="00ED1C1B">
              <w:rPr>
                <w:sz w:val="22"/>
                <w:szCs w:val="22"/>
              </w:rPr>
              <w:t>Правила орфогра</w:t>
            </w:r>
            <w:r w:rsidRPr="00ED1C1B">
              <w:rPr>
                <w:sz w:val="22"/>
                <w:szCs w:val="22"/>
              </w:rPr>
              <w:softHyphen/>
              <w:t>фии и пунктуации не соблюдаются.</w:t>
            </w:r>
          </w:p>
        </w:tc>
      </w:tr>
    </w:tbl>
    <w:p w:rsidR="00697915" w:rsidRPr="00ED1C1B" w:rsidRDefault="00697915" w:rsidP="00E67D28">
      <w:pPr>
        <w:ind w:right="-284"/>
        <w:jc w:val="both"/>
        <w:rPr>
          <w:sz w:val="22"/>
          <w:szCs w:val="22"/>
        </w:rPr>
      </w:pPr>
      <w:r w:rsidRPr="00ED1C1B">
        <w:rPr>
          <w:sz w:val="22"/>
          <w:szCs w:val="22"/>
        </w:rPr>
        <w:t xml:space="preserve">При получении экзаменуемым </w:t>
      </w:r>
      <w:r w:rsidRPr="00ED1C1B">
        <w:rPr>
          <w:b/>
          <w:sz w:val="22"/>
          <w:szCs w:val="22"/>
        </w:rPr>
        <w:t>0</w:t>
      </w:r>
      <w:r w:rsidRPr="00ED1C1B">
        <w:rPr>
          <w:b/>
          <w:sz w:val="22"/>
          <w:szCs w:val="22"/>
          <w:lang w:val="en-US"/>
        </w:rPr>
        <w:t> </w:t>
      </w:r>
      <w:r w:rsidRPr="00ED1C1B">
        <w:rPr>
          <w:sz w:val="22"/>
          <w:szCs w:val="22"/>
        </w:rPr>
        <w:t xml:space="preserve">баллов, по критерию «Решение коммуникативной задачи», все задание оценивается в </w:t>
      </w:r>
      <w:r w:rsidRPr="00ED1C1B">
        <w:rPr>
          <w:b/>
          <w:sz w:val="22"/>
          <w:szCs w:val="22"/>
        </w:rPr>
        <w:t>0</w:t>
      </w:r>
      <w:r w:rsidRPr="00ED1C1B">
        <w:rPr>
          <w:sz w:val="22"/>
          <w:szCs w:val="22"/>
          <w:lang w:val="en-US"/>
        </w:rPr>
        <w:t> </w:t>
      </w:r>
      <w:r w:rsidRPr="00ED1C1B">
        <w:rPr>
          <w:sz w:val="22"/>
          <w:szCs w:val="22"/>
        </w:rPr>
        <w:t>баллов.</w:t>
      </w:r>
    </w:p>
    <w:p w:rsidR="00697915" w:rsidRPr="00ED1C1B" w:rsidRDefault="00697915" w:rsidP="00697915">
      <w:pPr>
        <w:ind w:left="-284" w:right="-284"/>
        <w:jc w:val="both"/>
        <w:rPr>
          <w:sz w:val="22"/>
          <w:szCs w:val="22"/>
        </w:rPr>
      </w:pPr>
    </w:p>
    <w:p w:rsidR="00697915" w:rsidRPr="00ED1C1B" w:rsidRDefault="00697915" w:rsidP="00697915">
      <w:pPr>
        <w:rPr>
          <w:b/>
          <w:sz w:val="22"/>
          <w:szCs w:val="22"/>
        </w:rPr>
      </w:pPr>
      <w:r w:rsidRPr="00ED1C1B">
        <w:rPr>
          <w:b/>
          <w:sz w:val="22"/>
          <w:szCs w:val="22"/>
        </w:rPr>
        <w:t>Дополнительно  учитываются:</w:t>
      </w:r>
    </w:p>
    <w:p w:rsidR="00697915" w:rsidRPr="00ED1C1B" w:rsidRDefault="000D21B4" w:rsidP="00697915">
      <w:pPr>
        <w:numPr>
          <w:ilvl w:val="0"/>
          <w:numId w:val="3"/>
        </w:numPr>
        <w:suppressAutoHyphens/>
        <w:rPr>
          <w:sz w:val="22"/>
          <w:szCs w:val="22"/>
        </w:rPr>
      </w:pPr>
      <w:r w:rsidRPr="00ED1C1B">
        <w:rPr>
          <w:sz w:val="22"/>
          <w:szCs w:val="22"/>
        </w:rPr>
        <w:t>Оригинальность -2</w:t>
      </w:r>
      <w:r w:rsidR="00697915" w:rsidRPr="00ED1C1B">
        <w:rPr>
          <w:sz w:val="22"/>
          <w:szCs w:val="22"/>
        </w:rPr>
        <w:t xml:space="preserve"> балла</w:t>
      </w:r>
    </w:p>
    <w:p w:rsidR="00697915" w:rsidRPr="00ED1C1B" w:rsidRDefault="000D21B4" w:rsidP="00697915">
      <w:pPr>
        <w:numPr>
          <w:ilvl w:val="0"/>
          <w:numId w:val="3"/>
        </w:numPr>
        <w:suppressAutoHyphens/>
        <w:rPr>
          <w:sz w:val="22"/>
          <w:szCs w:val="22"/>
        </w:rPr>
      </w:pPr>
      <w:r w:rsidRPr="00ED1C1B">
        <w:rPr>
          <w:sz w:val="22"/>
          <w:szCs w:val="22"/>
        </w:rPr>
        <w:t>Информативность -4</w:t>
      </w:r>
      <w:r w:rsidR="00697915" w:rsidRPr="00ED1C1B">
        <w:rPr>
          <w:sz w:val="22"/>
          <w:szCs w:val="22"/>
        </w:rPr>
        <w:t xml:space="preserve"> балла</w:t>
      </w:r>
    </w:p>
    <w:p w:rsidR="00697915" w:rsidRPr="00ED1C1B" w:rsidRDefault="009D2E49" w:rsidP="00697915">
      <w:pPr>
        <w:numPr>
          <w:ilvl w:val="0"/>
          <w:numId w:val="3"/>
        </w:numPr>
        <w:suppressAutoHyphens/>
        <w:rPr>
          <w:sz w:val="22"/>
          <w:szCs w:val="22"/>
        </w:rPr>
      </w:pPr>
      <w:r w:rsidRPr="00ED1C1B">
        <w:rPr>
          <w:sz w:val="22"/>
          <w:szCs w:val="22"/>
        </w:rPr>
        <w:t>Патри</w:t>
      </w:r>
      <w:r w:rsidR="000D21B4" w:rsidRPr="00ED1C1B">
        <w:rPr>
          <w:sz w:val="22"/>
          <w:szCs w:val="22"/>
        </w:rPr>
        <w:t>отичность -5</w:t>
      </w:r>
      <w:r w:rsidR="00697915" w:rsidRPr="00ED1C1B">
        <w:rPr>
          <w:sz w:val="22"/>
          <w:szCs w:val="22"/>
        </w:rPr>
        <w:t xml:space="preserve"> </w:t>
      </w:r>
      <w:proofErr w:type="gramStart"/>
      <w:r w:rsidR="00697915" w:rsidRPr="00ED1C1B">
        <w:rPr>
          <w:sz w:val="22"/>
          <w:szCs w:val="22"/>
        </w:rPr>
        <w:t xml:space="preserve">баллов </w:t>
      </w:r>
      <w:r w:rsidR="00697915" w:rsidRPr="00ED1C1B">
        <w:rPr>
          <w:sz w:val="22"/>
          <w:szCs w:val="22"/>
          <w:shd w:val="clear" w:color="auto" w:fill="FFFFFF"/>
        </w:rPr>
        <w:t>.</w:t>
      </w:r>
      <w:proofErr w:type="gramEnd"/>
    </w:p>
    <w:p w:rsidR="00ED6DBC" w:rsidRPr="00ED1C1B" w:rsidRDefault="00ED6DBC" w:rsidP="00E67D28">
      <w:pPr>
        <w:jc w:val="both"/>
        <w:rPr>
          <w:b/>
          <w:sz w:val="22"/>
          <w:szCs w:val="22"/>
        </w:rPr>
      </w:pPr>
    </w:p>
    <w:p w:rsidR="00095A7E" w:rsidRPr="00ED1C1B" w:rsidRDefault="00697915" w:rsidP="00E67D28">
      <w:pPr>
        <w:jc w:val="both"/>
        <w:rPr>
          <w:b/>
          <w:sz w:val="22"/>
          <w:szCs w:val="22"/>
        </w:rPr>
      </w:pPr>
      <w:r w:rsidRPr="00ED1C1B">
        <w:rPr>
          <w:b/>
          <w:sz w:val="22"/>
          <w:szCs w:val="22"/>
        </w:rPr>
        <w:t>Награждение участников:</w:t>
      </w:r>
      <w:r w:rsidR="00ED6DBC" w:rsidRPr="00ED1C1B">
        <w:rPr>
          <w:b/>
          <w:sz w:val="22"/>
          <w:szCs w:val="22"/>
        </w:rPr>
        <w:t xml:space="preserve"> </w:t>
      </w:r>
      <w:r w:rsidRPr="00ED1C1B">
        <w:rPr>
          <w:sz w:val="22"/>
          <w:szCs w:val="22"/>
        </w:rPr>
        <w:t>Уч</w:t>
      </w:r>
      <w:r w:rsidR="00FD7D5B" w:rsidRPr="00ED1C1B">
        <w:rPr>
          <w:sz w:val="22"/>
          <w:szCs w:val="22"/>
        </w:rPr>
        <w:t>астников наградить грамотами победителей и призеров, сертификатами участников соответственно статусу участия в конкурсе.</w:t>
      </w:r>
    </w:p>
    <w:sectPr w:rsidR="00095A7E" w:rsidRPr="00ED1C1B" w:rsidSect="0092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C153A"/>
    <w:multiLevelType w:val="hybridMultilevel"/>
    <w:tmpl w:val="8D162D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5E6AEE"/>
    <w:multiLevelType w:val="multilevel"/>
    <w:tmpl w:val="16A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0370A"/>
    <w:multiLevelType w:val="hybridMultilevel"/>
    <w:tmpl w:val="68782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77FE"/>
    <w:multiLevelType w:val="hybridMultilevel"/>
    <w:tmpl w:val="30D6F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82257"/>
    <w:multiLevelType w:val="hybridMultilevel"/>
    <w:tmpl w:val="3B5C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307C9"/>
    <w:multiLevelType w:val="hybridMultilevel"/>
    <w:tmpl w:val="B9F46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B7067"/>
    <w:multiLevelType w:val="multilevel"/>
    <w:tmpl w:val="EEEC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57572"/>
    <w:multiLevelType w:val="hybridMultilevel"/>
    <w:tmpl w:val="F502F3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FBC625A"/>
    <w:multiLevelType w:val="hybridMultilevel"/>
    <w:tmpl w:val="BEBCD8D0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535F1D82"/>
    <w:multiLevelType w:val="multilevel"/>
    <w:tmpl w:val="926A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9F376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02120A"/>
    <w:multiLevelType w:val="hybridMultilevel"/>
    <w:tmpl w:val="69D4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B184B"/>
    <w:multiLevelType w:val="hybridMultilevel"/>
    <w:tmpl w:val="31D6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8"/>
  </w:num>
  <w:num w:numId="5">
    <w:abstractNumId w:val="12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1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15"/>
    <w:rsid w:val="00037671"/>
    <w:rsid w:val="0006659F"/>
    <w:rsid w:val="000808C6"/>
    <w:rsid w:val="00095A7E"/>
    <w:rsid w:val="000D21B4"/>
    <w:rsid w:val="000F470C"/>
    <w:rsid w:val="00183020"/>
    <w:rsid w:val="0031632B"/>
    <w:rsid w:val="003370CF"/>
    <w:rsid w:val="00374AA4"/>
    <w:rsid w:val="003F613B"/>
    <w:rsid w:val="0043005C"/>
    <w:rsid w:val="005C27A9"/>
    <w:rsid w:val="005F4207"/>
    <w:rsid w:val="00626DB5"/>
    <w:rsid w:val="00663977"/>
    <w:rsid w:val="00697915"/>
    <w:rsid w:val="006F29EF"/>
    <w:rsid w:val="007373D5"/>
    <w:rsid w:val="007D672A"/>
    <w:rsid w:val="007E1162"/>
    <w:rsid w:val="00816C61"/>
    <w:rsid w:val="009D2E49"/>
    <w:rsid w:val="009F7703"/>
    <w:rsid w:val="00AB0327"/>
    <w:rsid w:val="00AC0B1C"/>
    <w:rsid w:val="00C652EF"/>
    <w:rsid w:val="00CE2E7B"/>
    <w:rsid w:val="00D20E7A"/>
    <w:rsid w:val="00D7287F"/>
    <w:rsid w:val="00DD074B"/>
    <w:rsid w:val="00E67D28"/>
    <w:rsid w:val="00ED1C1B"/>
    <w:rsid w:val="00ED6DBC"/>
    <w:rsid w:val="00F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D375"/>
  <w15:docId w15:val="{B8C7619E-D344-40C3-BA19-ED95B83D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42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7915"/>
    <w:pPr>
      <w:suppressAutoHyphens/>
      <w:jc w:val="both"/>
    </w:pPr>
    <w:rPr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69791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3005C"/>
    <w:pPr>
      <w:widowControl w:val="0"/>
      <w:autoSpaceDE w:val="0"/>
      <w:autoSpaceDN w:val="0"/>
      <w:ind w:left="358" w:right="114" w:hanging="142"/>
      <w:jc w:val="both"/>
    </w:pPr>
    <w:rPr>
      <w:rFonts w:ascii="Cambria" w:eastAsia="Cambria" w:hAnsi="Cambria" w:cs="Cambria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3005C"/>
    <w:rPr>
      <w:rFonts w:ascii="Cambria" w:eastAsia="Cambria" w:hAnsi="Cambria" w:cs="Cambri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0808C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2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5F42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5340">
          <w:blockQuote w:val="1"/>
          <w:marLeft w:val="0"/>
          <w:marRight w:val="0"/>
          <w:marTop w:val="0"/>
          <w:marBottom w:val="60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211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3</cp:revision>
  <dcterms:created xsi:type="dcterms:W3CDTF">2023-01-05T13:25:00Z</dcterms:created>
  <dcterms:modified xsi:type="dcterms:W3CDTF">2023-01-05T13:26:00Z</dcterms:modified>
</cp:coreProperties>
</file>