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44F" w:rsidRDefault="001A2988">
      <w:pP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Odintsovo</w:t>
      </w:r>
      <w:proofErr w:type="spellEnd"/>
      <w:r>
        <w:rPr>
          <w:rFonts w:ascii="Times New Roman" w:eastAsia="Times New Roman" w:hAnsi="Times New Roman" w:cs="Times New Roman"/>
          <w:b/>
          <w:color w:val="000000"/>
          <w:sz w:val="24"/>
          <w:szCs w:val="24"/>
        </w:rPr>
        <w:t xml:space="preserve"> region board    Education                      </w:t>
      </w:r>
    </w:p>
    <w:p w:rsidR="00C7244F" w:rsidRDefault="001A298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Municipal budgetary institution of                                                                                                             </w:t>
      </w:r>
    </w:p>
    <w:p w:rsidR="00C7244F" w:rsidRDefault="001A298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additional professional education</w:t>
      </w:r>
    </w:p>
    <w:p w:rsidR="00C7244F" w:rsidRDefault="001A298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Educational methodological center </w:t>
      </w:r>
    </w:p>
    <w:p w:rsidR="00C7244F" w:rsidRDefault="001A298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“Edu</w:t>
      </w:r>
      <w:r>
        <w:rPr>
          <w:rFonts w:ascii="Times New Roman" w:eastAsia="Times New Roman" w:hAnsi="Times New Roman" w:cs="Times New Roman"/>
          <w:b/>
          <w:color w:val="000000"/>
          <w:sz w:val="24"/>
          <w:szCs w:val="24"/>
        </w:rPr>
        <w:t xml:space="preserve">cation development”                                                                                                           </w:t>
      </w:r>
    </w:p>
    <w:p w:rsidR="00C7244F" w:rsidRDefault="001A298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Indonesian organizing committee                        143 000, </w:t>
      </w:r>
      <w:proofErr w:type="spellStart"/>
      <w:r>
        <w:rPr>
          <w:rFonts w:ascii="Times New Roman" w:eastAsia="Times New Roman" w:hAnsi="Times New Roman" w:cs="Times New Roman"/>
          <w:b/>
          <w:color w:val="000000"/>
          <w:sz w:val="24"/>
          <w:szCs w:val="24"/>
        </w:rPr>
        <w:t>Moloderzhnaya</w:t>
      </w:r>
      <w:proofErr w:type="spellEnd"/>
      <w:r>
        <w:rPr>
          <w:rFonts w:ascii="Times New Roman" w:eastAsia="Times New Roman" w:hAnsi="Times New Roman" w:cs="Times New Roman"/>
          <w:b/>
          <w:color w:val="000000"/>
          <w:sz w:val="24"/>
          <w:szCs w:val="24"/>
        </w:rPr>
        <w:t xml:space="preserve"> 17,</w:t>
      </w:r>
    </w:p>
    <w:p w:rsidR="00C7244F" w:rsidRDefault="001A298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To whom it may concern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the city of </w:t>
      </w:r>
      <w:proofErr w:type="spellStart"/>
      <w:r>
        <w:rPr>
          <w:rFonts w:ascii="Times New Roman" w:eastAsia="Times New Roman" w:hAnsi="Times New Roman" w:cs="Times New Roman"/>
          <w:b/>
          <w:color w:val="000000"/>
          <w:sz w:val="24"/>
          <w:szCs w:val="24"/>
        </w:rPr>
        <w:t>Odintsovo</w:t>
      </w:r>
      <w:proofErr w:type="spellEnd"/>
      <w:r>
        <w:rPr>
          <w:rFonts w:ascii="Times New Roman" w:eastAsia="Times New Roman" w:hAnsi="Times New Roman" w:cs="Times New Roman"/>
          <w:b/>
          <w:color w:val="000000"/>
          <w:sz w:val="24"/>
          <w:szCs w:val="24"/>
        </w:rPr>
        <w:t xml:space="preserve">                                                                                                                 </w:t>
      </w:r>
    </w:p>
    <w:p w:rsidR="00C7244F" w:rsidRDefault="001A2988">
      <w:pPr>
        <w:tabs>
          <w:tab w:val="left" w:pos="680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hyperlink r:id="rId5">
        <w:r>
          <w:rPr>
            <w:rFonts w:ascii="Times New Roman" w:eastAsia="Times New Roman" w:hAnsi="Times New Roman" w:cs="Times New Roman"/>
            <w:color w:val="1155CC"/>
            <w:sz w:val="24"/>
            <w:szCs w:val="24"/>
            <w:highlight w:val="white"/>
            <w:u w:val="single"/>
          </w:rPr>
          <w:t>spri.cpk@gmail.com</w:t>
        </w:r>
      </w:hyperlink>
    </w:p>
    <w:p w:rsidR="00C7244F" w:rsidRDefault="00C7244F">
      <w:pPr>
        <w:rPr>
          <w:rFonts w:ascii="Times New Roman" w:eastAsia="Times New Roman" w:hAnsi="Times New Roman" w:cs="Times New Roman"/>
          <w:color w:val="000000"/>
          <w:sz w:val="24"/>
          <w:szCs w:val="24"/>
        </w:rPr>
      </w:pPr>
    </w:p>
    <w:p w:rsidR="00C7244F" w:rsidRDefault="001A298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behalf of the students </w:t>
      </w:r>
      <w:r>
        <w:rPr>
          <w:rFonts w:ascii="Times New Roman" w:eastAsia="Times New Roman" w:hAnsi="Times New Roman" w:cs="Times New Roman"/>
          <w:color w:val="000000"/>
          <w:sz w:val="24"/>
          <w:szCs w:val="24"/>
        </w:rPr>
        <w:t xml:space="preserve">of our region, we would like to express our most heartfelt gratitude to   the organizing committee for encouraging students to take part in the conference “My Hero”. Approximately 1200 school boys and girls from schools of the </w:t>
      </w:r>
      <w:proofErr w:type="spellStart"/>
      <w:r>
        <w:rPr>
          <w:rFonts w:ascii="Times New Roman" w:eastAsia="Times New Roman" w:hAnsi="Times New Roman" w:cs="Times New Roman"/>
          <w:color w:val="000000"/>
          <w:sz w:val="24"/>
          <w:szCs w:val="24"/>
        </w:rPr>
        <w:t>Odintsovo</w:t>
      </w:r>
      <w:proofErr w:type="spellEnd"/>
      <w:r>
        <w:rPr>
          <w:rFonts w:ascii="Times New Roman" w:eastAsia="Times New Roman" w:hAnsi="Times New Roman" w:cs="Times New Roman"/>
          <w:color w:val="000000"/>
          <w:sz w:val="24"/>
          <w:szCs w:val="24"/>
        </w:rPr>
        <w:t xml:space="preserve"> region took part in</w:t>
      </w:r>
      <w:r>
        <w:rPr>
          <w:rFonts w:ascii="Times New Roman" w:eastAsia="Times New Roman" w:hAnsi="Times New Roman" w:cs="Times New Roman"/>
          <w:color w:val="000000"/>
          <w:sz w:val="24"/>
          <w:szCs w:val="24"/>
        </w:rPr>
        <w:t xml:space="preserve"> the discussion on the theme which is crucial for any young human and the result of the observation was presented at the conference.</w:t>
      </w:r>
    </w:p>
    <w:p w:rsidR="00C7244F" w:rsidRDefault="001A298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t>
      </w:r>
      <w:r>
        <w:rPr>
          <w:rFonts w:ascii="Times New Roman" w:eastAsia="Times New Roman" w:hAnsi="Times New Roman" w:cs="Times New Roman"/>
          <w:color w:val="000000"/>
          <w:sz w:val="24"/>
          <w:szCs w:val="24"/>
          <w:highlight w:val="white"/>
        </w:rPr>
        <w:t>live in the troubled times, nevertheless the world is even more interconnected and interdependent,</w:t>
      </w:r>
      <w:r>
        <w:rPr>
          <w:rFonts w:ascii="Times New Roman" w:eastAsia="Times New Roman" w:hAnsi="Times New Roman" w:cs="Times New Roman"/>
          <w:color w:val="000000"/>
          <w:sz w:val="24"/>
          <w:szCs w:val="24"/>
        </w:rPr>
        <w:t xml:space="preserve"> where international c</w:t>
      </w:r>
      <w:r>
        <w:rPr>
          <w:rFonts w:ascii="Times New Roman" w:eastAsia="Times New Roman" w:hAnsi="Times New Roman" w:cs="Times New Roman"/>
          <w:color w:val="000000"/>
          <w:sz w:val="24"/>
          <w:szCs w:val="24"/>
        </w:rPr>
        <w:t xml:space="preserve">onnections are paramount. The events like this conference, taken place 28/04/2022, </w:t>
      </w:r>
      <w:r>
        <w:rPr>
          <w:rFonts w:ascii="Times New Roman" w:eastAsia="Times New Roman" w:hAnsi="Times New Roman" w:cs="Times New Roman"/>
          <w:color w:val="000000"/>
          <w:sz w:val="24"/>
          <w:szCs w:val="24"/>
          <w:highlight w:val="white"/>
        </w:rPr>
        <w:t xml:space="preserve">entail creating conducive conditions for </w:t>
      </w:r>
      <w:r>
        <w:rPr>
          <w:rFonts w:ascii="Times New Roman" w:eastAsia="Times New Roman" w:hAnsi="Times New Roman" w:cs="Times New Roman"/>
          <w:color w:val="000000"/>
          <w:sz w:val="24"/>
          <w:szCs w:val="24"/>
        </w:rPr>
        <w:t xml:space="preserve">the international exchange of ideas and greater understanding between people and cultures in general and between our two countries  </w:t>
      </w:r>
      <w:r>
        <w:rPr>
          <w:rFonts w:ascii="Times New Roman" w:eastAsia="Times New Roman" w:hAnsi="Times New Roman" w:cs="Times New Roman"/>
          <w:color w:val="000000"/>
          <w:sz w:val="24"/>
          <w:szCs w:val="24"/>
        </w:rPr>
        <w:t xml:space="preserve"> in particular. With greater reason, the effect of the conference is of great importance because today’s schoolchildren will impact the life of not only our two populations, but the whole world too.</w:t>
      </w:r>
    </w:p>
    <w:p w:rsidR="00C7244F" w:rsidRDefault="001A2988">
      <w:pPr>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 xml:space="preserve"> We greatly appreciate the Indonesian students’ participa</w:t>
      </w:r>
      <w:r>
        <w:rPr>
          <w:rFonts w:ascii="Times New Roman" w:eastAsia="Times New Roman" w:hAnsi="Times New Roman" w:cs="Times New Roman"/>
          <w:color w:val="000000"/>
          <w:sz w:val="24"/>
          <w:szCs w:val="24"/>
        </w:rPr>
        <w:t>tion as a sign of their courage, independence and self-determination. The Russian students acquired vast educational and moral experience.</w:t>
      </w:r>
    </w:p>
    <w:p w:rsidR="00C7244F" w:rsidRDefault="001A298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do hope on mutually beneficial cooperation for common good in the future.</w:t>
      </w:r>
    </w:p>
    <w:p w:rsidR="00C7244F" w:rsidRDefault="001A2988">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Spiryakov</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Arterm</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11 year</w:t>
      </w:r>
      <w:proofErr w:type="gramEnd"/>
      <w:r>
        <w:rPr>
          <w:rFonts w:ascii="Times New Roman" w:eastAsia="Times New Roman" w:hAnsi="Times New Roman" w:cs="Times New Roman"/>
          <w:color w:val="000000"/>
          <w:sz w:val="24"/>
          <w:szCs w:val="24"/>
        </w:rPr>
        <w:t xml:space="preserve"> student, </w:t>
      </w:r>
      <w:proofErr w:type="spellStart"/>
      <w:r>
        <w:rPr>
          <w:rFonts w:ascii="Times New Roman" w:eastAsia="Times New Roman" w:hAnsi="Times New Roman" w:cs="Times New Roman"/>
          <w:color w:val="000000"/>
          <w:sz w:val="24"/>
          <w:szCs w:val="24"/>
        </w:rPr>
        <w:t>Odint</w:t>
      </w:r>
      <w:r>
        <w:rPr>
          <w:rFonts w:ascii="Times New Roman" w:eastAsia="Times New Roman" w:hAnsi="Times New Roman" w:cs="Times New Roman"/>
          <w:color w:val="000000"/>
          <w:sz w:val="24"/>
          <w:szCs w:val="24"/>
        </w:rPr>
        <w:t>sovo</w:t>
      </w:r>
      <w:proofErr w:type="spellEnd"/>
      <w:r>
        <w:rPr>
          <w:rFonts w:ascii="Times New Roman" w:eastAsia="Times New Roman" w:hAnsi="Times New Roman" w:cs="Times New Roman"/>
          <w:color w:val="000000"/>
          <w:sz w:val="24"/>
          <w:szCs w:val="24"/>
        </w:rPr>
        <w:t xml:space="preserve"> gymnasium №4, </w:t>
      </w:r>
      <w:proofErr w:type="spellStart"/>
      <w:r>
        <w:rPr>
          <w:rFonts w:ascii="Times New Roman" w:eastAsia="Times New Roman" w:hAnsi="Times New Roman" w:cs="Times New Roman"/>
          <w:color w:val="000000"/>
          <w:sz w:val="24"/>
          <w:szCs w:val="24"/>
        </w:rPr>
        <w:t>Odintsovo</w:t>
      </w:r>
      <w:proofErr w:type="spellEnd"/>
      <w:r>
        <w:rPr>
          <w:rFonts w:ascii="Times New Roman" w:eastAsia="Times New Roman" w:hAnsi="Times New Roman" w:cs="Times New Roman"/>
          <w:color w:val="000000"/>
          <w:sz w:val="24"/>
          <w:szCs w:val="24"/>
        </w:rPr>
        <w:t xml:space="preserve"> region, Moscow</w:t>
      </w:r>
    </w:p>
    <w:p w:rsidR="00C7244F" w:rsidRDefault="001A2988">
      <w:pP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Shaforostova</w:t>
      </w:r>
      <w:proofErr w:type="spellEnd"/>
      <w:r>
        <w:rPr>
          <w:rFonts w:ascii="Times New Roman" w:eastAsia="Times New Roman" w:hAnsi="Times New Roman" w:cs="Times New Roman"/>
          <w:color w:val="000000"/>
          <w:sz w:val="24"/>
          <w:szCs w:val="24"/>
        </w:rPr>
        <w:t xml:space="preserve"> Yana </w:t>
      </w:r>
      <w:proofErr w:type="spellStart"/>
      <w:r>
        <w:rPr>
          <w:rFonts w:ascii="Times New Roman" w:eastAsia="Times New Roman" w:hAnsi="Times New Roman" w:cs="Times New Roman"/>
          <w:color w:val="000000"/>
          <w:sz w:val="24"/>
          <w:szCs w:val="24"/>
        </w:rPr>
        <w:t>Pavlovna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Davydenkova</w:t>
      </w:r>
      <w:proofErr w:type="spellEnd"/>
      <w:r>
        <w:rPr>
          <w:rFonts w:ascii="Times New Roman" w:eastAsia="Times New Roman" w:hAnsi="Times New Roman" w:cs="Times New Roman"/>
          <w:color w:val="000000"/>
          <w:sz w:val="24"/>
          <w:szCs w:val="24"/>
        </w:rPr>
        <w:t xml:space="preserve"> Natalia </w:t>
      </w:r>
      <w:proofErr w:type="spellStart"/>
      <w:r>
        <w:rPr>
          <w:rFonts w:ascii="Times New Roman" w:eastAsia="Times New Roman" w:hAnsi="Times New Roman" w:cs="Times New Roman"/>
          <w:color w:val="000000"/>
          <w:sz w:val="24"/>
          <w:szCs w:val="24"/>
        </w:rPr>
        <w:t>Petrovna</w:t>
      </w:r>
      <w:proofErr w:type="spellEnd"/>
      <w:r>
        <w:rPr>
          <w:rFonts w:ascii="Times New Roman" w:eastAsia="Times New Roman" w:hAnsi="Times New Roman" w:cs="Times New Roman"/>
          <w:color w:val="000000"/>
          <w:sz w:val="24"/>
          <w:szCs w:val="24"/>
        </w:rPr>
        <w:t>, methodologists of the Educational methodological center “Education development”,</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color w:val="000000"/>
          <w:sz w:val="24"/>
          <w:szCs w:val="24"/>
        </w:rPr>
        <w:t>Odintsovo</w:t>
      </w:r>
      <w:proofErr w:type="spellEnd"/>
      <w:r>
        <w:rPr>
          <w:rFonts w:ascii="Times New Roman" w:eastAsia="Times New Roman" w:hAnsi="Times New Roman" w:cs="Times New Roman"/>
          <w:color w:val="000000"/>
          <w:sz w:val="24"/>
          <w:szCs w:val="24"/>
        </w:rPr>
        <w:t xml:space="preserve"> region, Moscow</w:t>
      </w:r>
      <w:r>
        <w:rPr>
          <w:rFonts w:ascii="Times New Roman" w:eastAsia="Times New Roman" w:hAnsi="Times New Roman" w:cs="Times New Roman"/>
          <w:b/>
          <w:color w:val="000000"/>
          <w:sz w:val="24"/>
          <w:szCs w:val="24"/>
        </w:rPr>
        <w:t xml:space="preserve">          </w:t>
      </w:r>
    </w:p>
    <w:p w:rsidR="00C7244F" w:rsidRDefault="001A2988">
      <w:pPr>
        <w:rPr>
          <w:rFonts w:ascii="Times New Roman" w:eastAsia="Times New Roman" w:hAnsi="Times New Roman" w:cs="Times New Roman"/>
          <w:b/>
          <w:sz w:val="24"/>
          <w:szCs w:val="24"/>
        </w:rPr>
      </w:pPr>
      <w:r>
        <w:rPr>
          <w:noProof/>
          <w:lang w:val="ru-RU"/>
        </w:rPr>
        <w:drawing>
          <wp:anchor distT="114300" distB="114300" distL="114300" distR="114300" simplePos="0" relativeHeight="251658240" behindDoc="0" locked="0" layoutInCell="1" hidden="0" allowOverlap="1">
            <wp:simplePos x="0" y="0"/>
            <wp:positionH relativeFrom="column">
              <wp:posOffset>3454090</wp:posOffset>
            </wp:positionH>
            <wp:positionV relativeFrom="paragraph">
              <wp:posOffset>238537</wp:posOffset>
            </wp:positionV>
            <wp:extent cx="2486025" cy="14192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86025" cy="1419225"/>
                    </a:xfrm>
                    <a:prstGeom prst="rect">
                      <a:avLst/>
                    </a:prstGeom>
                    <a:ln/>
                  </pic:spPr>
                </pic:pic>
              </a:graphicData>
            </a:graphic>
          </wp:anchor>
        </w:drawing>
      </w:r>
    </w:p>
    <w:p w:rsidR="00C7244F" w:rsidRDefault="00C7244F">
      <w:pPr>
        <w:rPr>
          <w:rFonts w:ascii="Times New Roman" w:eastAsia="Times New Roman" w:hAnsi="Times New Roman" w:cs="Times New Roman"/>
          <w:b/>
          <w:sz w:val="24"/>
          <w:szCs w:val="24"/>
        </w:rPr>
      </w:pPr>
    </w:p>
    <w:p w:rsidR="00C7244F" w:rsidRDefault="001A298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sectPr w:rsidR="00C7244F">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4F"/>
    <w:rsid w:val="001A2988"/>
    <w:rsid w:val="00C72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82AC9-B0EC-4F59-B1DB-50F77875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83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E81E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1E28"/>
    <w:rPr>
      <w:rFonts w:ascii="Segoe UI" w:hAnsi="Segoe UI" w:cs="Segoe UI"/>
      <w:sz w:val="18"/>
      <w:szCs w:val="18"/>
    </w:rPr>
  </w:style>
  <w:style w:type="character" w:styleId="a6">
    <w:name w:val="Hyperlink"/>
    <w:basedOn w:val="a0"/>
    <w:uiPriority w:val="99"/>
    <w:semiHidden/>
    <w:unhideWhenUsed/>
    <w:rsid w:val="00E81E28"/>
    <w:rPr>
      <w:color w:val="0000FF"/>
      <w:u w:val="singl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spri.cpk@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l1qzaMA1DZzAoTi/U6BKaR0fEw==">AMUW2mVInX3C6gHDTnHC2sLUsfskPcHZfRVZTJqxBqkKPd6JuOXLlCcxjDRxzMAD0GE+p94wd/WUO1KqNAuhvQWbRP7GdQfYPbNUnxvRRxk1BVeh/Xm62bdXGrDXZJgopFAcAzwZnI/G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Natally</dc:creator>
  <cp:lastModifiedBy>Natally</cp:lastModifiedBy>
  <cp:revision>2</cp:revision>
  <dcterms:created xsi:type="dcterms:W3CDTF">2022-04-28T18:12:00Z</dcterms:created>
  <dcterms:modified xsi:type="dcterms:W3CDTF">2022-04-28T18:12:00Z</dcterms:modified>
</cp:coreProperties>
</file>