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52" w:rsidRPr="00E25EA7" w:rsidRDefault="00CB523D" w:rsidP="008621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 детьми в современной школе.</w:t>
      </w:r>
    </w:p>
    <w:p w:rsidR="00862152" w:rsidRDefault="00862152" w:rsidP="008621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152" w:rsidRDefault="00862152" w:rsidP="002F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2152"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862152" w:rsidRPr="00862152" w:rsidRDefault="00862152" w:rsidP="0086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Глобальные социально-экономические преобразования в нашем обществе выявили потребность в людях творческих, активных, неординарно мыслящих, способных нестандартно решать поставленные задачи и на основе критического анализа ситуации формулировать новые перспективные задачи. Проблема раннего выявления и обучения талантливой молодежи – приоритетная задача в современном образовании. От её решения зависит интеллектуальный и экономический потенциал муниципалитета, автономного округа и государства в целом. Такое понимание образовательной проблемы обеспечивает переход от развития одарённой личности к формированию одарённого общества. Важнейшим приоритетом в такой ситуации становится интеллект, а важнейшим резервом человеческой цивилизации являются интеллектуальные способности.</w:t>
      </w:r>
    </w:p>
    <w:p w:rsidR="00862152" w:rsidRPr="00DC0C0E" w:rsidRDefault="00862152" w:rsidP="00DC0C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В президентской инициативе «Наша новая школа» среди пяти основных направлений развития общего образования на втором месте после обновления образовательных стандартов заявлена система поддержки талантливых детей. В Российской Федерации принят и реализуется ряд концептуальных и нормативных документов, закрепляющих данную стратегическую установку, </w:t>
      </w:r>
      <w:r w:rsidRPr="00862152">
        <w:rPr>
          <w:rFonts w:ascii="Times New Roman" w:hAnsi="Times New Roman" w:cs="Times New Roman"/>
          <w:sz w:val="28"/>
          <w:szCs w:val="28"/>
        </w:rPr>
        <w:t>определяющих базовые принципы построения и основные задачи деятельности органов исполнительной и законодательной власти, системы образования, институтов гражданского общества по данному ключевому направлению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DC0C0E">
        <w:rPr>
          <w:rFonts w:ascii="Times New Roman" w:eastAsia="MinionPro-Regular" w:hAnsi="Times New Roman" w:cs="Times New Roman"/>
          <w:b/>
          <w:sz w:val="28"/>
          <w:szCs w:val="28"/>
        </w:rPr>
        <w:t>(</w:t>
      </w:r>
      <w:r w:rsidRPr="00DC0C0E">
        <w:rPr>
          <w:rFonts w:ascii="Times New Roman" w:hAnsi="Times New Roman" w:cs="Times New Roman"/>
          <w:b/>
          <w:sz w:val="28"/>
          <w:szCs w:val="28"/>
        </w:rPr>
        <w:t xml:space="preserve">Концепция общенациональной системы выявления и развития молодых талантов от 03 апреля 2012 года; </w:t>
      </w:r>
      <w:proofErr w:type="gramStart"/>
      <w:r w:rsidRPr="00DC0C0E">
        <w:rPr>
          <w:rFonts w:ascii="Times New Roman" w:hAnsi="Times New Roman" w:cs="Times New Roman"/>
          <w:b/>
          <w:sz w:val="28"/>
          <w:szCs w:val="28"/>
        </w:rPr>
        <w:t>Указ Президента Российской Федерации от 07</w:t>
      </w:r>
      <w:r w:rsidR="00555BEA" w:rsidRPr="00DC0C0E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DC0C0E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555BEA" w:rsidRPr="00DC0C0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C0C0E">
        <w:rPr>
          <w:rFonts w:ascii="Times New Roman" w:hAnsi="Times New Roman" w:cs="Times New Roman"/>
          <w:b/>
          <w:sz w:val="28"/>
          <w:szCs w:val="28"/>
        </w:rPr>
        <w:t>№ 599 «О мерах по реализации государственной политики в области образования и науки»; Указ Президента Российской Федерации от 01</w:t>
      </w:r>
      <w:r w:rsidR="00555BEA" w:rsidRPr="00DC0C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DC0C0E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555BEA" w:rsidRPr="00DC0C0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C0C0E">
        <w:rPr>
          <w:rFonts w:ascii="Times New Roman" w:hAnsi="Times New Roman" w:cs="Times New Roman"/>
          <w:b/>
          <w:sz w:val="28"/>
          <w:szCs w:val="28"/>
        </w:rPr>
        <w:t xml:space="preserve">№ 761 «О Национальной стратегии действий в интересах детей на 2012-2017 годы»; </w:t>
      </w:r>
      <w:r w:rsidRPr="00DC0C0E">
        <w:rPr>
          <w:rFonts w:ascii="Times New Roman" w:hAnsi="Times New Roman" w:cs="Times New Roman"/>
          <w:b/>
          <w:bCs/>
          <w:sz w:val="28"/>
          <w:szCs w:val="28"/>
        </w:rPr>
        <w:t>Федеральная целевая программа «Дети России» (подпрограмма «Одаренные дети» и др.).</w:t>
      </w:r>
      <w:proofErr w:type="gramEnd"/>
      <w:r w:rsidR="00DC0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C0C0E">
        <w:rPr>
          <w:rFonts w:ascii="Times New Roman" w:hAnsi="Times New Roman" w:cs="Times New Roman"/>
          <w:bCs/>
          <w:sz w:val="28"/>
          <w:szCs w:val="28"/>
        </w:rPr>
        <w:t>Документами</w:t>
      </w:r>
      <w:r w:rsidRPr="00862152">
        <w:rPr>
          <w:rFonts w:ascii="Times New Roman" w:hAnsi="Times New Roman" w:cs="Times New Roman"/>
          <w:bCs/>
          <w:sz w:val="28"/>
          <w:szCs w:val="28"/>
        </w:rPr>
        <w:t xml:space="preserve"> определяется 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система, в которой четко определены роль и специализированное значение каждого участника данной работы, как-то: общественных организаций (учителей-исследователей, детских научных обществ, учителей-предметников и др.), образовательного учреждения, вузов, учреждений культуры (музеи, театры и др.), учреждений дополнительного образования, научных центров, предприятий и др.; предложен </w:t>
      </w:r>
      <w:r w:rsidRPr="00862152">
        <w:rPr>
          <w:rFonts w:ascii="Times New Roman" w:hAnsi="Times New Roman" w:cs="Times New Roman"/>
          <w:sz w:val="28"/>
          <w:szCs w:val="28"/>
        </w:rPr>
        <w:t>комплекс региональных массовых мероприятий по выявлению и поддержке одаренных детей;</w:t>
      </w:r>
      <w:proofErr w:type="gramEnd"/>
      <w:r w:rsidRPr="00862152">
        <w:rPr>
          <w:rFonts w:ascii="Times New Roman" w:hAnsi="Times New Roman" w:cs="Times New Roman"/>
          <w:sz w:val="28"/>
          <w:szCs w:val="28"/>
        </w:rPr>
        <w:t xml:space="preserve"> апробации и внедрению эффективных методик, инновационных технологий, учебных программ и форм работы с одаренными детьми, в том числе раннего возраста.</w:t>
      </w:r>
    </w:p>
    <w:p w:rsidR="00862152" w:rsidRDefault="00862152" w:rsidP="002F2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8621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Использование потенциала учебных программ </w:t>
      </w:r>
      <w:r w:rsidRPr="00862152">
        <w:rPr>
          <w:rFonts w:ascii="Times New Roman" w:hAnsi="Times New Roman" w:cs="Times New Roman"/>
          <w:b/>
          <w:bCs/>
          <w:sz w:val="28"/>
          <w:szCs w:val="28"/>
        </w:rPr>
        <w:t>в аспектах работы с одар</w:t>
      </w:r>
      <w:r w:rsidR="00AE4859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862152">
        <w:rPr>
          <w:rFonts w:ascii="Times New Roman" w:hAnsi="Times New Roman" w:cs="Times New Roman"/>
          <w:b/>
          <w:bCs/>
          <w:sz w:val="28"/>
          <w:szCs w:val="28"/>
        </w:rPr>
        <w:t>нными детьми</w:t>
      </w:r>
    </w:p>
    <w:p w:rsidR="00862152" w:rsidRPr="00862152" w:rsidRDefault="00862152" w:rsidP="00862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152" w:rsidRPr="00862152" w:rsidRDefault="00AE4859" w:rsidP="00862152">
      <w:pPr>
        <w:pStyle w:val="aa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Одарё</w:t>
      </w:r>
      <w:r w:rsidR="00862152" w:rsidRPr="00862152">
        <w:rPr>
          <w:spacing w:val="-8"/>
          <w:sz w:val="28"/>
          <w:szCs w:val="28"/>
        </w:rPr>
        <w:t>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</w:t>
      </w:r>
      <w:r w:rsidR="003308CD">
        <w:rPr>
          <w:spacing w:val="-8"/>
          <w:sz w:val="28"/>
          <w:szCs w:val="28"/>
        </w:rPr>
        <w:t xml:space="preserve">равнению с другими </w:t>
      </w:r>
      <w:r w:rsidR="003308CD">
        <w:rPr>
          <w:spacing w:val="-8"/>
          <w:sz w:val="28"/>
          <w:szCs w:val="28"/>
        </w:rPr>
        <w:lastRenderedPageBreak/>
        <w:t>людьми. Одарённый ребенок – это ребё</w:t>
      </w:r>
      <w:r w:rsidR="00862152" w:rsidRPr="00862152">
        <w:rPr>
          <w:spacing w:val="-8"/>
          <w:sz w:val="28"/>
          <w:szCs w:val="28"/>
        </w:rPr>
        <w:t>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862152" w:rsidRPr="00862152" w:rsidRDefault="003308CD" w:rsidP="008621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Исследователи детской одарённости утверждают, что одарё</w:t>
      </w:r>
      <w:r w:rsidR="00862152" w:rsidRPr="00862152">
        <w:rPr>
          <w:rFonts w:ascii="Times New Roman" w:hAnsi="Times New Roman" w:cs="Times New Roman"/>
          <w:spacing w:val="-6"/>
          <w:sz w:val="28"/>
          <w:szCs w:val="28"/>
        </w:rPr>
        <w:t>нность в детском возрасте следует рассматривать в качестве потенциала психического развития по отношению к последующим этапам жизненного пути личности, ибо одаренность конкретного ребенка – в значительной мере условная характеристика: самые замечательные способности ребенка не являются прямым и достаточным показателем его достижений в будущем. Поэтому предлагается в практической работе с одаренными детьми использовать по</w:t>
      </w:r>
      <w:r>
        <w:rPr>
          <w:rFonts w:ascii="Times New Roman" w:hAnsi="Times New Roman" w:cs="Times New Roman"/>
          <w:spacing w:val="-6"/>
          <w:sz w:val="28"/>
          <w:szCs w:val="28"/>
        </w:rPr>
        <w:t>нятия «признаки одарённости ребё</w:t>
      </w:r>
      <w:r w:rsidR="00862152" w:rsidRPr="00862152">
        <w:rPr>
          <w:rFonts w:ascii="Times New Roman" w:hAnsi="Times New Roman" w:cs="Times New Roman"/>
          <w:spacing w:val="-6"/>
          <w:sz w:val="28"/>
          <w:szCs w:val="28"/>
        </w:rPr>
        <w:t>нка», «реб</w:t>
      </w:r>
      <w:r>
        <w:rPr>
          <w:rFonts w:ascii="Times New Roman" w:hAnsi="Times New Roman" w:cs="Times New Roman"/>
          <w:spacing w:val="-6"/>
          <w:sz w:val="28"/>
          <w:szCs w:val="28"/>
        </w:rPr>
        <w:t>ё</w:t>
      </w:r>
      <w:r w:rsidR="00862152" w:rsidRPr="00862152">
        <w:rPr>
          <w:rFonts w:ascii="Times New Roman" w:hAnsi="Times New Roman" w:cs="Times New Roman"/>
          <w:spacing w:val="-6"/>
          <w:sz w:val="28"/>
          <w:szCs w:val="28"/>
        </w:rPr>
        <w:t>нок с признаками одар</w:t>
      </w:r>
      <w:r>
        <w:rPr>
          <w:rFonts w:ascii="Times New Roman" w:hAnsi="Times New Roman" w:cs="Times New Roman"/>
          <w:spacing w:val="-6"/>
          <w:sz w:val="28"/>
          <w:szCs w:val="28"/>
        </w:rPr>
        <w:t>ё</w:t>
      </w:r>
      <w:r w:rsidR="00862152" w:rsidRPr="00862152">
        <w:rPr>
          <w:rFonts w:ascii="Times New Roman" w:hAnsi="Times New Roman" w:cs="Times New Roman"/>
          <w:spacing w:val="-6"/>
          <w:sz w:val="28"/>
          <w:szCs w:val="28"/>
        </w:rPr>
        <w:t>нности».</w:t>
      </w:r>
    </w:p>
    <w:p w:rsidR="00862152" w:rsidRPr="00862152" w:rsidRDefault="00862152" w:rsidP="00862152">
      <w:pPr>
        <w:pStyle w:val="FR2"/>
        <w:spacing w:before="0" w:line="240" w:lineRule="auto"/>
        <w:ind w:firstLine="709"/>
        <w:rPr>
          <w:sz w:val="28"/>
          <w:szCs w:val="28"/>
        </w:rPr>
      </w:pPr>
      <w:r w:rsidRPr="00862152">
        <w:rPr>
          <w:i/>
          <w:sz w:val="28"/>
          <w:szCs w:val="28"/>
        </w:rPr>
        <w:t>Признаки одаренности</w:t>
      </w:r>
      <w:r w:rsidRPr="00862152">
        <w:rPr>
          <w:sz w:val="28"/>
          <w:szCs w:val="28"/>
        </w:rPr>
        <w:t xml:space="preserve"> проявляются в реальной деятельности. При этом:</w:t>
      </w:r>
    </w:p>
    <w:p w:rsidR="00862152" w:rsidRPr="00862152" w:rsidRDefault="00862152" w:rsidP="00862152">
      <w:pPr>
        <w:pStyle w:val="FR2"/>
        <w:spacing w:before="0" w:line="240" w:lineRule="auto"/>
        <w:ind w:firstLine="709"/>
        <w:rPr>
          <w:sz w:val="28"/>
          <w:szCs w:val="28"/>
        </w:rPr>
      </w:pPr>
      <w:r w:rsidRPr="00862152">
        <w:rPr>
          <w:sz w:val="28"/>
          <w:szCs w:val="28"/>
        </w:rPr>
        <w:t>– ребенок быстро осваивает специфику деятельности и очень успешно ее выполняет;</w:t>
      </w:r>
    </w:p>
    <w:p w:rsidR="00862152" w:rsidRPr="00862152" w:rsidRDefault="00862152" w:rsidP="00862152">
      <w:pPr>
        <w:pStyle w:val="FR2"/>
        <w:spacing w:before="0" w:line="240" w:lineRule="auto"/>
        <w:ind w:firstLine="709"/>
        <w:rPr>
          <w:sz w:val="28"/>
          <w:szCs w:val="28"/>
        </w:rPr>
      </w:pPr>
      <w:r w:rsidRPr="00862152">
        <w:rPr>
          <w:sz w:val="28"/>
          <w:szCs w:val="28"/>
        </w:rPr>
        <w:t>– он использует или даже изобретает новые способы деятельности для решения поставленной задачи;</w:t>
      </w:r>
    </w:p>
    <w:p w:rsidR="00862152" w:rsidRPr="00862152" w:rsidRDefault="00862152" w:rsidP="00862152">
      <w:pPr>
        <w:pStyle w:val="FR2"/>
        <w:spacing w:before="0" w:line="240" w:lineRule="auto"/>
        <w:ind w:firstLine="709"/>
        <w:rPr>
          <w:sz w:val="28"/>
          <w:szCs w:val="28"/>
        </w:rPr>
      </w:pPr>
      <w:r w:rsidRPr="00862152">
        <w:rPr>
          <w:sz w:val="28"/>
          <w:szCs w:val="28"/>
        </w:rPr>
        <w:t>– стиль деятельности обычно отличается индивидуальностью, что выражается в элементах уникальности продукта деятельности;</w:t>
      </w:r>
    </w:p>
    <w:p w:rsidR="00862152" w:rsidRPr="00862152" w:rsidRDefault="00862152" w:rsidP="00862152">
      <w:pPr>
        <w:pStyle w:val="FR2"/>
        <w:spacing w:before="0" w:line="240" w:lineRule="auto"/>
        <w:ind w:firstLine="709"/>
        <w:rPr>
          <w:sz w:val="28"/>
          <w:szCs w:val="28"/>
        </w:rPr>
      </w:pPr>
      <w:r w:rsidRPr="00862152">
        <w:rPr>
          <w:sz w:val="28"/>
          <w:szCs w:val="28"/>
        </w:rPr>
        <w:t xml:space="preserve">– </w:t>
      </w:r>
      <w:proofErr w:type="spellStart"/>
      <w:r w:rsidRPr="00862152">
        <w:rPr>
          <w:sz w:val="28"/>
          <w:szCs w:val="28"/>
        </w:rPr>
        <w:t>обучаемость</w:t>
      </w:r>
      <w:proofErr w:type="spellEnd"/>
      <w:r w:rsidRPr="00862152">
        <w:rPr>
          <w:sz w:val="28"/>
          <w:szCs w:val="28"/>
        </w:rPr>
        <w:t xml:space="preserve"> может быть как быстрой и легкой, так и замедленной, но с последующим резким изменением структуры знаний и умений;</w:t>
      </w:r>
    </w:p>
    <w:p w:rsidR="00862152" w:rsidRPr="00862152" w:rsidRDefault="00862152" w:rsidP="00862152">
      <w:pPr>
        <w:pStyle w:val="FR2"/>
        <w:spacing w:before="0" w:line="240" w:lineRule="auto"/>
        <w:ind w:firstLine="709"/>
        <w:rPr>
          <w:sz w:val="28"/>
          <w:szCs w:val="28"/>
        </w:rPr>
      </w:pPr>
      <w:r w:rsidRPr="00862152">
        <w:rPr>
          <w:sz w:val="28"/>
          <w:szCs w:val="28"/>
        </w:rPr>
        <w:t>– для таких детей характерна избирательная чувствительность к определенным сторонам действительности или к определенным формам собственной активности с переживанием чувства удовольствия от этого и проявлением упорства и трудолюбия;</w:t>
      </w:r>
    </w:p>
    <w:p w:rsidR="00862152" w:rsidRPr="00862152" w:rsidRDefault="00862152" w:rsidP="00862152">
      <w:pPr>
        <w:pStyle w:val="FR2"/>
        <w:spacing w:before="0" w:line="240" w:lineRule="auto"/>
        <w:ind w:firstLine="709"/>
        <w:rPr>
          <w:sz w:val="28"/>
          <w:szCs w:val="28"/>
        </w:rPr>
      </w:pPr>
      <w:r w:rsidRPr="00862152">
        <w:rPr>
          <w:sz w:val="28"/>
          <w:szCs w:val="28"/>
        </w:rPr>
        <w:t>– познавательная потребность проявляется в любознательности и готовности по собственной инициативе выходить за пределы исходных требований деятельности, ставить трудные цели, в стремлении к совершенству.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Значительным потенциалом в плане выявления и развития одаренных детей обладают учебные программы, реализация которых предусматривается учебным планом школы. При обучении одаренных детей можно выделить три взаимосвязанные </w:t>
      </w:r>
      <w:r w:rsidRPr="00862152">
        <w:rPr>
          <w:rFonts w:ascii="Times New Roman" w:hAnsi="Times New Roman" w:cs="Times New Roman"/>
          <w:bCs/>
          <w:sz w:val="28"/>
          <w:szCs w:val="28"/>
        </w:rPr>
        <w:t>проблемы</w:t>
      </w:r>
      <w:r w:rsidRPr="00862152">
        <w:rPr>
          <w:rFonts w:ascii="Times New Roman" w:hAnsi="Times New Roman" w:cs="Times New Roman"/>
          <w:sz w:val="28"/>
          <w:szCs w:val="28"/>
        </w:rPr>
        <w:t>:</w:t>
      </w:r>
    </w:p>
    <w:p w:rsidR="00862152" w:rsidRPr="00862152" w:rsidRDefault="003308CD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личности одарё</w:t>
      </w:r>
      <w:r w:rsidR="00862152" w:rsidRPr="00862152">
        <w:rPr>
          <w:rFonts w:ascii="Times New Roman" w:hAnsi="Times New Roman" w:cs="Times New Roman"/>
          <w:sz w:val="28"/>
          <w:szCs w:val="28"/>
        </w:rPr>
        <w:t>нных детей – это изменение в интеллектуальной, эмо</w:t>
      </w:r>
      <w:r>
        <w:rPr>
          <w:rFonts w:ascii="Times New Roman" w:hAnsi="Times New Roman" w:cs="Times New Roman"/>
          <w:sz w:val="28"/>
          <w:szCs w:val="28"/>
        </w:rPr>
        <w:t>циональной и волевой сферах ребё</w:t>
      </w:r>
      <w:r w:rsidR="00862152" w:rsidRPr="00862152">
        <w:rPr>
          <w:rFonts w:ascii="Times New Roman" w:hAnsi="Times New Roman" w:cs="Times New Roman"/>
          <w:sz w:val="28"/>
          <w:szCs w:val="28"/>
        </w:rPr>
        <w:t>нка.</w:t>
      </w:r>
      <w:proofErr w:type="gramEnd"/>
      <w:r w:rsidR="00862152" w:rsidRPr="00862152">
        <w:rPr>
          <w:rFonts w:ascii="Times New Roman" w:hAnsi="Times New Roman" w:cs="Times New Roman"/>
          <w:sz w:val="28"/>
          <w:szCs w:val="28"/>
        </w:rPr>
        <w:t xml:space="preserve"> Учебная деятельность способс</w:t>
      </w:r>
      <w:r>
        <w:rPr>
          <w:rFonts w:ascii="Times New Roman" w:hAnsi="Times New Roman" w:cs="Times New Roman"/>
          <w:sz w:val="28"/>
          <w:szCs w:val="28"/>
        </w:rPr>
        <w:t xml:space="preserve">твует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="00862152" w:rsidRPr="00862152">
        <w:rPr>
          <w:rFonts w:ascii="Times New Roman" w:hAnsi="Times New Roman" w:cs="Times New Roman"/>
          <w:sz w:val="28"/>
          <w:szCs w:val="28"/>
        </w:rPr>
        <w:t xml:space="preserve">нка, способности быть автором, умения ставить и достигать цели. При грамотной организации учебного процесса возникает ситуация, когда обучающиеся относятся к своим способностям как к ресурсам, стремятся максимально их использовать и выйти за их пределы. Развитие личности всегда связано с появлением психических новообразований. Этот процесс происходит через адаптацию и освоение </w:t>
      </w:r>
      <w:proofErr w:type="spellStart"/>
      <w:r w:rsidR="00862152" w:rsidRPr="0086215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862152" w:rsidRPr="00862152">
        <w:rPr>
          <w:rFonts w:ascii="Times New Roman" w:hAnsi="Times New Roman" w:cs="Times New Roman"/>
          <w:sz w:val="28"/>
          <w:szCs w:val="28"/>
        </w:rPr>
        <w:t xml:space="preserve"> норм, через развитие умения учиться.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2. Содержание образования – культурологический подход к определению содержания образования определяет его через понятие культуры. </w:t>
      </w:r>
      <w:proofErr w:type="gramStart"/>
      <w:r w:rsidRPr="00862152">
        <w:rPr>
          <w:rFonts w:ascii="Times New Roman" w:hAnsi="Times New Roman" w:cs="Times New Roman"/>
          <w:sz w:val="28"/>
          <w:szCs w:val="28"/>
        </w:rPr>
        <w:t xml:space="preserve">Содержание образования включает систему знаний, умений и навыков, а также опыт творческой деятельности и опыт эмоционально-ценностного отношения ребенка к </w:t>
      </w:r>
      <w:r w:rsidRPr="00862152">
        <w:rPr>
          <w:rFonts w:ascii="Times New Roman" w:hAnsi="Times New Roman" w:cs="Times New Roman"/>
          <w:sz w:val="28"/>
          <w:szCs w:val="28"/>
        </w:rPr>
        <w:lastRenderedPageBreak/>
        <w:t>миру, к другому, к труду.</w:t>
      </w:r>
      <w:proofErr w:type="gramEnd"/>
      <w:r w:rsidRPr="00862152">
        <w:rPr>
          <w:rFonts w:ascii="Times New Roman" w:hAnsi="Times New Roman" w:cs="Times New Roman"/>
          <w:sz w:val="28"/>
          <w:szCs w:val="28"/>
        </w:rPr>
        <w:t xml:space="preserve"> Содержание образования является основой для развития ценностей и смыслов обучающегося, основой для развития его нравственной позиции и духовности, поэтому углубленного и интенсивно раннего освоения той или иной предметной области недостаточно, необходим учет культурологической составляющей образованности. 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3. Индивидуальные занятия как наиболее эффективная форма занятий. Индивидуализация в полной мере может быть обеспечена в процессе научно-исследовательской деятельности. Впрочем, нельзя недооценивать роль совместной творческой деятельности обучающихся, так как от 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 коммуникативных умений во многом зависит их дальнейшая социальная адаптация. 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152">
        <w:rPr>
          <w:rFonts w:ascii="Times New Roman" w:hAnsi="Times New Roman" w:cs="Times New Roman"/>
          <w:bCs/>
          <w:sz w:val="28"/>
          <w:szCs w:val="28"/>
        </w:rPr>
        <w:t>В процессе реализации учебных программ в аспектах работы с одаренными детьми выделяется несколько стратегий: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152">
        <w:rPr>
          <w:rFonts w:ascii="Times New Roman" w:hAnsi="Times New Roman" w:cs="Times New Roman"/>
          <w:bCs/>
          <w:i/>
          <w:sz w:val="28"/>
          <w:szCs w:val="28"/>
        </w:rPr>
        <w:t>а) Стратегия ускорения обучения</w:t>
      </w:r>
      <w:r w:rsidRPr="00862152">
        <w:rPr>
          <w:rFonts w:ascii="Times New Roman" w:hAnsi="Times New Roman" w:cs="Times New Roman"/>
          <w:i/>
          <w:sz w:val="28"/>
          <w:szCs w:val="28"/>
        </w:rPr>
        <w:t>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Специалисты в области образования сходятся в том, что в каком-либо виде ускорение должно входить в любую программу обучения детей с высоким умственным развитием. Они единодушны в том, что ускорение является универсальной стратегией, необходимой всем одаренным детям.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152">
        <w:rPr>
          <w:rFonts w:ascii="Times New Roman" w:hAnsi="Times New Roman" w:cs="Times New Roman"/>
          <w:sz w:val="28"/>
          <w:szCs w:val="28"/>
        </w:rPr>
        <w:t>Основными требованиями при включении обучающихся в процесс освоения учебных программ, выстраиваемый с использованием стратегии ускорения, являются следующие:</w:t>
      </w:r>
      <w:proofErr w:type="gramEnd"/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обучающиеся должны быть заинтересованы в ускорении, демонстрировать явный интерес и повышенные способности в той предметной области, где будет использоваться ускорение;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обучающиеся должны быть достаточно зрелыми в социально-эмоциональном плане;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необходимо согласие родителей, но не обязательно их участие.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Признано, что ускорение – наилучшая стратегия обучения детей с математическими способностями и с одаренностью к иностранным языкам.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i/>
          <w:iCs/>
          <w:sz w:val="28"/>
          <w:szCs w:val="28"/>
        </w:rPr>
        <w:t>Способы ускорения</w:t>
      </w:r>
      <w:r w:rsidRPr="00862152">
        <w:rPr>
          <w:rFonts w:ascii="Times New Roman" w:hAnsi="Times New Roman" w:cs="Times New Roman"/>
          <w:sz w:val="28"/>
          <w:szCs w:val="28"/>
        </w:rPr>
        <w:t>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1. Индивидуализация обучения для одаренных учеников;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2. Занятия в другом, более старшем классе (по 1–2 предметам);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3. «Перепрыгивание» через класс;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4. Профильные классы;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5. Радикальное ускорение – </w:t>
      </w:r>
      <w:proofErr w:type="gramStart"/>
      <w:r w:rsidRPr="00862152">
        <w:rPr>
          <w:rFonts w:ascii="Times New Roman" w:hAnsi="Times New Roman" w:cs="Times New Roman"/>
          <w:sz w:val="28"/>
          <w:szCs w:val="28"/>
        </w:rPr>
        <w:t>обучение школьников по</w:t>
      </w:r>
      <w:proofErr w:type="gramEnd"/>
      <w:r w:rsidRPr="00862152">
        <w:rPr>
          <w:rFonts w:ascii="Times New Roman" w:hAnsi="Times New Roman" w:cs="Times New Roman"/>
          <w:sz w:val="28"/>
          <w:szCs w:val="28"/>
        </w:rPr>
        <w:t xml:space="preserve"> вузовским программам.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152">
        <w:rPr>
          <w:rFonts w:ascii="Times New Roman" w:hAnsi="Times New Roman" w:cs="Times New Roman"/>
          <w:bCs/>
          <w:i/>
          <w:sz w:val="28"/>
          <w:szCs w:val="28"/>
        </w:rPr>
        <w:t>б) Стратегия обогащения обучения</w:t>
      </w:r>
      <w:r w:rsidRPr="00862152">
        <w:rPr>
          <w:rFonts w:ascii="Times New Roman" w:hAnsi="Times New Roman" w:cs="Times New Roman"/>
          <w:i/>
          <w:sz w:val="28"/>
          <w:szCs w:val="28"/>
        </w:rPr>
        <w:t>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 Стратегия обогащения включает несколько </w:t>
      </w:r>
      <w:r w:rsidRPr="00862152">
        <w:rPr>
          <w:rFonts w:ascii="Times New Roman" w:hAnsi="Times New Roman" w:cs="Times New Roman"/>
          <w:iCs/>
          <w:sz w:val="28"/>
          <w:szCs w:val="28"/>
        </w:rPr>
        <w:t>направлений</w:t>
      </w:r>
      <w:r w:rsidRPr="00862152">
        <w:rPr>
          <w:rFonts w:ascii="Times New Roman" w:hAnsi="Times New Roman" w:cs="Times New Roman"/>
          <w:sz w:val="28"/>
          <w:szCs w:val="28"/>
        </w:rPr>
        <w:t>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 расширение кругозора;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освоение знаний об окружающем мире;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самопознание;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углубление в предметы;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освоение метазнаний (знаний о знаниях).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Реализация стратегии обогащения в практике обучения: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lastRenderedPageBreak/>
        <w:t>1. Идея укрупнения единиц содержания за счет содержательного обобщения (В. В. Давыдов).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2. Проблемное обучение (А. М. Матюшкин).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3. Использование опорных схем, сигналов (В. Ф. Шаталов).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4. Использование укрупненных дидактических единиц (П. М. Эрдниев).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5. Личностно-ориентированное обучение (И. А. 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>).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6. Каникулярные формы и программы:</w:t>
      </w:r>
    </w:p>
    <w:p w:rsidR="00862152" w:rsidRPr="00862152" w:rsidRDefault="00862152" w:rsidP="0086215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а) для расширения кругозора (экскурсии, театры, музеи);</w:t>
      </w:r>
    </w:p>
    <w:p w:rsidR="00862152" w:rsidRPr="00862152" w:rsidRDefault="00862152" w:rsidP="0086215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б) различные виды деятельности – познание себя и своих интересов;</w:t>
      </w:r>
    </w:p>
    <w:p w:rsidR="00862152" w:rsidRPr="00862152" w:rsidRDefault="00862152" w:rsidP="00862152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в) погружение в изучение предметов.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152">
        <w:rPr>
          <w:rFonts w:ascii="Times New Roman" w:hAnsi="Times New Roman" w:cs="Times New Roman"/>
          <w:sz w:val="28"/>
          <w:szCs w:val="28"/>
        </w:rPr>
        <w:t>Для реализации задач выявления и развития одаренности у обучающихся в ходе учебного процесса в общеобразовательном учреждении могут быть рекомендованы следующие направления:</w:t>
      </w:r>
      <w:proofErr w:type="gramEnd"/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Профессиональный психолого-педагогический отбор одаренных детей</w:t>
      </w:r>
      <w:r w:rsidRPr="00862152">
        <w:rPr>
          <w:rFonts w:ascii="Times New Roman" w:hAnsi="Times New Roman" w:cs="Times New Roman"/>
          <w:sz w:val="28"/>
          <w:szCs w:val="28"/>
        </w:rPr>
        <w:t>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социально-психологическое изучение учащихся школы;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отбор одаренных детей;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психологическое обследование одаренных учащихся;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психофизиологическое и медицинское обследование ОУ;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психолого-педагогическое обследование среды, в которой происходит их воспитание и обучение;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- беседы с родителями </w:t>
      </w:r>
      <w:proofErr w:type="gramStart"/>
      <w:r w:rsidRPr="008621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2152">
        <w:rPr>
          <w:rFonts w:ascii="Times New Roman" w:hAnsi="Times New Roman" w:cs="Times New Roman"/>
          <w:sz w:val="28"/>
          <w:szCs w:val="28"/>
        </w:rPr>
        <w:t>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стимулирование притока одаренных детей из близлежащих дошкольных образовательных учреждений.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862152">
        <w:rPr>
          <w:rFonts w:ascii="Times New Roman" w:hAnsi="Times New Roman" w:cs="Times New Roman"/>
          <w:sz w:val="28"/>
          <w:szCs w:val="28"/>
        </w:rPr>
        <w:t> </w:t>
      </w:r>
      <w:r w:rsidRPr="0086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Психолого-педагогическое сопровождение одаренных детей</w:t>
      </w:r>
      <w:r w:rsidRPr="00862152">
        <w:rPr>
          <w:rFonts w:ascii="Times New Roman" w:hAnsi="Times New Roman" w:cs="Times New Roman"/>
          <w:sz w:val="28"/>
          <w:szCs w:val="28"/>
        </w:rPr>
        <w:t>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создание банка данных индивидуально-психологических характеристик одаренных детей;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организация и проведение психолого-педагогического консультирования обучающихся, педагогов, родителей;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разработка конкретных рекомендаций по работе с каждым из одаренных детей;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оказание поддержки всем участникам программы «Одаренные дети»;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организация психолого-педагогического семинара для учителей;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организация системы тренингов, способствующих творческому росту учителей и одаренных детей;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организация мониторинга развития одаренных детей.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862152">
        <w:rPr>
          <w:rFonts w:ascii="Times New Roman" w:hAnsi="Times New Roman" w:cs="Times New Roman"/>
          <w:sz w:val="28"/>
          <w:szCs w:val="28"/>
        </w:rPr>
        <w:t> </w:t>
      </w:r>
      <w:r w:rsidRPr="0086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работы с одаренными детьми в рамках учебного процесса: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выбор педагогов для работы с одаренными детьми;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формирование учебных групп из одаренных детей (с разной целевой направленностью);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выбор стратегии обучения для каждого из одаренных детей (обогащение, ускорение, экстернат, др.);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разработка программ индивидуальной работы с одаренными детьми;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lastRenderedPageBreak/>
        <w:t>- разработка индивидуальных образовательных маршрутов по учебным предметам;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предоставление одаренным детям свободы в выборе форм итогового контроля с предпочтением защит творческих работ.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62152">
        <w:rPr>
          <w:rFonts w:ascii="Times New Roman" w:hAnsi="Times New Roman" w:cs="Times New Roman"/>
          <w:sz w:val="28"/>
          <w:szCs w:val="28"/>
        </w:rPr>
        <w:t>. </w:t>
      </w:r>
      <w:r w:rsidRPr="0086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работы с одаренными детьми во внеурочной деятельности.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152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 и профильная подготовка предполагает разработку предметно-внеклассных комплексов. Каждый комплекс соответствует конкретной предметной области. Он может включать: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кружковой работы;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спецкурсов по выбору;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- создание научного общества, ученических научных конференций; 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олимпиад по учебным предметам;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проектной деятельности;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62152">
        <w:rPr>
          <w:rFonts w:ascii="Times New Roman" w:hAnsi="Times New Roman" w:cs="Times New Roman"/>
          <w:spacing w:val="-6"/>
          <w:sz w:val="28"/>
          <w:szCs w:val="28"/>
        </w:rPr>
        <w:t>- организацию погружения в предметы по профилям (в каникулярное время);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группы «Ассистент учителя»;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создание клубов по интересам;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предметных выставок;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вечеров и праздников;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лекционных обществ;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создание школьного театра;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создание спортивного центра;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конкурсов, викторин, интеллектуальных игр;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образовательные туристические поездки;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организацию предметных декад, дней профиля;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проведение летних профильных практик.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 </w:t>
      </w:r>
      <w:r w:rsidRPr="00862152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862152">
        <w:rPr>
          <w:rFonts w:ascii="Times New Roman" w:hAnsi="Times New Roman" w:cs="Times New Roman"/>
          <w:sz w:val="28"/>
          <w:szCs w:val="28"/>
        </w:rPr>
        <w:t> </w:t>
      </w:r>
      <w:r w:rsidRPr="0086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и информационное обеспечение: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обеспечение нормальной наполняемости классов;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- обеспечение соответствия учебных аудиторий нормам 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>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укомплектованность библиотеки учебниками, периодическими изданиями, методической, научной и художественной литературой;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наличие качественного высокоскоростного Интернета;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обеспечение учебного процесса необходимым оборудованием, материалами.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Взаимодействие с организациями, социальными партнерами: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библиотеками, в том числе детскими, научными, фундаментальными;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образовательными учреждениями.</w:t>
      </w:r>
    </w:p>
    <w:p w:rsidR="00862152" w:rsidRPr="00862152" w:rsidRDefault="00862152" w:rsidP="00862152">
      <w:pPr>
        <w:pStyle w:val="a5"/>
        <w:spacing w:after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 xml:space="preserve">Образовательные результаты одаренного ученика во многом зависят от содержания учебных программ, с помощью которых осуществляется обучение. Содержание образовательной программы группируется вокруг фундаментальных образовательных объектов, концентрирующих в себе основной материал. Программа должна допускать возможность корректировки и видоизменения тематического содержания в процессе обучения. Чтобы обеспечить каждому из </w:t>
      </w:r>
      <w:proofErr w:type="gramStart"/>
      <w:r w:rsidRPr="00862152">
        <w:rPr>
          <w:sz w:val="28"/>
          <w:szCs w:val="28"/>
        </w:rPr>
        <w:t>обучающихся</w:t>
      </w:r>
      <w:proofErr w:type="gramEnd"/>
      <w:r w:rsidRPr="00862152">
        <w:rPr>
          <w:sz w:val="28"/>
          <w:szCs w:val="28"/>
        </w:rPr>
        <w:t xml:space="preserve"> возможность индивидуальной образовательной траектории, </w:t>
      </w:r>
      <w:r w:rsidRPr="00862152">
        <w:rPr>
          <w:sz w:val="28"/>
          <w:szCs w:val="28"/>
        </w:rPr>
        <w:lastRenderedPageBreak/>
        <w:t xml:space="preserve">программа должна предусматривать личностное содержание образования. </w:t>
      </w:r>
      <w:proofErr w:type="gramStart"/>
      <w:r w:rsidRPr="00862152">
        <w:rPr>
          <w:sz w:val="28"/>
          <w:szCs w:val="28"/>
        </w:rPr>
        <w:t>Большую роль играют личностные цели обучающегося, личностное содержание его образования, рефлексия обучающегося, выводящая его на самоконтроль и самооценку.</w:t>
      </w:r>
      <w:proofErr w:type="gramEnd"/>
      <w:r w:rsidRPr="00862152">
        <w:rPr>
          <w:sz w:val="28"/>
          <w:szCs w:val="28"/>
        </w:rPr>
        <w:t xml:space="preserve"> Индивидуальные образовательные программы учеников отличаются не только объемом, но и содержанием. </w:t>
      </w:r>
    </w:p>
    <w:p w:rsidR="00E25EA7" w:rsidRDefault="00E25EA7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>Рекомендуются следующие этапы организуемой учителем обра</w:t>
      </w:r>
      <w:r w:rsidRPr="00862152">
        <w:rPr>
          <w:sz w:val="28"/>
          <w:szCs w:val="28"/>
        </w:rPr>
        <w:softHyphen/>
        <w:t>зовательной деятельности обучающегося при решении олимпиадных задач по химии, которые позволяют обеспечить его индивидуальную траекторию по расширению или углублению знаний по теме, разделу, предмету в целом.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bCs/>
          <w:i/>
          <w:iCs/>
          <w:sz w:val="28"/>
          <w:szCs w:val="28"/>
        </w:rPr>
        <w:t>Первый этап – диагностика учителем уровня развития и степени выраженности личностных качеств обучающихся, необходимых для осуществления тех видов деятельности, которые свойственны данной образовательной области или ее части.</w:t>
      </w:r>
      <w:r w:rsidRPr="00862152">
        <w:rPr>
          <w:sz w:val="28"/>
          <w:szCs w:val="28"/>
        </w:rPr>
        <w:t xml:space="preserve"> 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>Фиксируется на</w:t>
      </w:r>
      <w:r w:rsidRPr="00862152">
        <w:rPr>
          <w:sz w:val="28"/>
          <w:szCs w:val="28"/>
        </w:rPr>
        <w:softHyphen/>
        <w:t>чальный объем и содержание предметного образования обучающихся, то есть количество и качество имеющихся у каждого из них представ</w:t>
      </w:r>
      <w:r w:rsidRPr="00862152">
        <w:rPr>
          <w:sz w:val="28"/>
          <w:szCs w:val="28"/>
        </w:rPr>
        <w:softHyphen/>
        <w:t>лений, информации, знаний, умений и навыков по предстоящей предметной теме. Должны быть установлены и классифицированы мо</w:t>
      </w:r>
      <w:r w:rsidRPr="00862152">
        <w:rPr>
          <w:sz w:val="28"/>
          <w:szCs w:val="28"/>
        </w:rPr>
        <w:softHyphen/>
        <w:t>тивы деятельности обучающихся по отношению к предметной области, предпочитаемые ими виды деятельности, определены формы и методы занятий.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>Диагностическая направленность первого этапа не означает отсутствия предметной деятельности обучающихся и выполнения ими заданий по изучаемой теме. Диагностика проводится на конкретном тематическом материале, например, в форме конкурса вопросов по теме, обзорного знакомства с темой, выбора учениками заданий разного типа, тестирования.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bCs/>
          <w:i/>
          <w:iCs/>
          <w:sz w:val="28"/>
          <w:szCs w:val="28"/>
        </w:rPr>
        <w:t>Второй этап – фиксирование каждым обучающимся, а затем и учителем фундаментальных образовательных объектов в предметной области или ее теме с целью обозначения предметности дальнейшего познания.</w:t>
      </w:r>
      <w:r w:rsidRPr="00862152">
        <w:rPr>
          <w:sz w:val="28"/>
          <w:szCs w:val="28"/>
        </w:rPr>
        <w:t xml:space="preserve"> 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bCs/>
          <w:i/>
          <w:iCs/>
          <w:sz w:val="28"/>
          <w:szCs w:val="28"/>
        </w:rPr>
        <w:t>Третий этап – выстраивание системы личного отношения обучающегося к освоению предстоящей темы.</w:t>
      </w:r>
      <w:r w:rsidRPr="00862152">
        <w:rPr>
          <w:sz w:val="28"/>
          <w:szCs w:val="28"/>
        </w:rPr>
        <w:t xml:space="preserve"> 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bCs/>
          <w:i/>
          <w:iCs/>
          <w:sz w:val="28"/>
          <w:szCs w:val="28"/>
        </w:rPr>
        <w:t>Четвертый этап – программирование каждым обучающимся индивидуальной образовательной деятельности.</w:t>
      </w:r>
      <w:r w:rsidRPr="00862152">
        <w:rPr>
          <w:sz w:val="28"/>
          <w:szCs w:val="28"/>
        </w:rPr>
        <w:t xml:space="preserve"> 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 xml:space="preserve">На этом этапе </w:t>
      </w:r>
      <w:r w:rsidRPr="00862152">
        <w:rPr>
          <w:bCs/>
          <w:iCs/>
          <w:sz w:val="28"/>
          <w:szCs w:val="28"/>
        </w:rPr>
        <w:t>обучающиеся</w:t>
      </w:r>
      <w:r w:rsidRPr="00862152">
        <w:rPr>
          <w:sz w:val="28"/>
          <w:szCs w:val="28"/>
        </w:rPr>
        <w:t xml:space="preserve"> создают индивидуальные программы обучения на обозначенный период (урок, день, неделю, четверть, год). Эти программы являются образовательным продуктом </w:t>
      </w:r>
      <w:proofErr w:type="spellStart"/>
      <w:r w:rsidRPr="00862152">
        <w:rPr>
          <w:sz w:val="28"/>
          <w:szCs w:val="28"/>
        </w:rPr>
        <w:t>организационно-деятельностного</w:t>
      </w:r>
      <w:proofErr w:type="spellEnd"/>
      <w:r w:rsidRPr="00862152">
        <w:rPr>
          <w:sz w:val="28"/>
          <w:szCs w:val="28"/>
        </w:rPr>
        <w:t xml:space="preserve"> типа, поскольку стимулируют и направляют реализацию личностного образовательного потенциала </w:t>
      </w:r>
      <w:r w:rsidRPr="00862152">
        <w:rPr>
          <w:bCs/>
          <w:iCs/>
          <w:sz w:val="28"/>
          <w:szCs w:val="28"/>
        </w:rPr>
        <w:t>обучающегося</w:t>
      </w:r>
      <w:r w:rsidRPr="00862152">
        <w:rPr>
          <w:sz w:val="28"/>
          <w:szCs w:val="28"/>
        </w:rPr>
        <w:t xml:space="preserve">. 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bCs/>
          <w:i/>
          <w:iCs/>
          <w:sz w:val="28"/>
          <w:szCs w:val="28"/>
        </w:rPr>
        <w:t>Пятый этап – деятельность по одновременной реализации ин</w:t>
      </w:r>
      <w:r w:rsidRPr="00862152">
        <w:rPr>
          <w:bCs/>
          <w:i/>
          <w:iCs/>
          <w:sz w:val="28"/>
          <w:szCs w:val="28"/>
        </w:rPr>
        <w:softHyphen/>
        <w:t>дивидуальных образовательных программ обучающихся и кол</w:t>
      </w:r>
      <w:r w:rsidRPr="00862152">
        <w:rPr>
          <w:bCs/>
          <w:i/>
          <w:iCs/>
          <w:sz w:val="28"/>
          <w:szCs w:val="28"/>
        </w:rPr>
        <w:softHyphen/>
        <w:t>лективной образовательной программы.</w:t>
      </w:r>
      <w:r w:rsidRPr="00862152">
        <w:rPr>
          <w:sz w:val="28"/>
          <w:szCs w:val="28"/>
        </w:rPr>
        <w:t xml:space="preserve"> 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bCs/>
          <w:iCs/>
          <w:sz w:val="28"/>
          <w:szCs w:val="28"/>
        </w:rPr>
        <w:t>Обучающийся</w:t>
      </w:r>
      <w:r w:rsidRPr="00862152">
        <w:rPr>
          <w:sz w:val="28"/>
          <w:szCs w:val="28"/>
        </w:rPr>
        <w:t xml:space="preserve"> осуществляет основные элементы ин</w:t>
      </w:r>
      <w:r w:rsidRPr="00862152">
        <w:rPr>
          <w:sz w:val="28"/>
          <w:szCs w:val="28"/>
        </w:rPr>
        <w:softHyphen/>
        <w:t xml:space="preserve">дивидуальной образовательной деятельности: цели – план – деятельность – рефлексия – сопоставление полученных продуктов с целями – самооценка. Данный цикл реализуется многократно до усвоения всех его элементов. Роль учителя сводится </w:t>
      </w:r>
      <w:r w:rsidRPr="00862152">
        <w:rPr>
          <w:sz w:val="28"/>
          <w:szCs w:val="28"/>
        </w:rPr>
        <w:lastRenderedPageBreak/>
        <w:t>к алгоритмизации индивидуальной деятельности о</w:t>
      </w:r>
      <w:r w:rsidRPr="00862152">
        <w:rPr>
          <w:bCs/>
          <w:iCs/>
          <w:sz w:val="28"/>
          <w:szCs w:val="28"/>
        </w:rPr>
        <w:t>бучающихся</w:t>
      </w:r>
      <w:r w:rsidRPr="00862152">
        <w:rPr>
          <w:sz w:val="28"/>
          <w:szCs w:val="28"/>
        </w:rPr>
        <w:t xml:space="preserve"> (но не алгоритмизации их образовательных продуктов), вооружению их соответствующими способами деятельности: поиском средств работы, ориентацией в проблеме, выделением критериев анализа работы, рецензированием, оцениванием и др.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 xml:space="preserve">Коллективные занятия включают в себя предъявление </w:t>
      </w:r>
      <w:proofErr w:type="gramStart"/>
      <w:r w:rsidRPr="00862152">
        <w:rPr>
          <w:sz w:val="28"/>
          <w:szCs w:val="28"/>
        </w:rPr>
        <w:t>обучающимся</w:t>
      </w:r>
      <w:proofErr w:type="gramEnd"/>
      <w:r w:rsidRPr="00862152">
        <w:rPr>
          <w:sz w:val="28"/>
          <w:szCs w:val="28"/>
        </w:rPr>
        <w:t xml:space="preserve"> фундаментальных образовательных объектов; усвоение способов работы с ними; создание и разрешение эвристических образовательных ситуаций; получение обучающимися индивидуальных образовательных продуктов – субъективных образов фундаментальных образовательных объектов; демонстрация, сопоставление и обсуждение ученической продукции. 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bCs/>
          <w:i/>
          <w:iCs/>
          <w:sz w:val="28"/>
          <w:szCs w:val="28"/>
        </w:rPr>
        <w:t>Шестой этап – рефлексивно-оценочный.</w:t>
      </w:r>
      <w:r w:rsidRPr="00862152">
        <w:rPr>
          <w:sz w:val="28"/>
          <w:szCs w:val="28"/>
        </w:rPr>
        <w:t xml:space="preserve"> 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 xml:space="preserve">Выявляются индивидуальные и общие образовательные продукты деятельности, фиксируются и классифицируются применяемые (репродуктивно усвоенные или творчески созданные) виды и способы деятельности. Полученные результаты сопоставляются с целями индивидуальных и общих коллективных программ занятий. Каждый обучающийся осознает и оценивает степень достижения индивидуальных и общих целей, уровень своих внутренних изменений, усвоенные способы образования и освоенные им области. 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>С выявленным общим набором средств познания и видов деятельности (как с коллективным продуктом обучения) соотносятся достижения каждого обучающегося, что дает им возможность не только понять коллективные результаты, но и оценить степень своего собственного продвижения в освоении данных способов деятельности и реализации личностных качеств.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>На основе рефлексивного осмысления индивидуальной и коллективной деятельности, при помощи средств контроля происходит оценка и самооценка деятельности каждого обучающегося и всех вместе, включая учителя. Оценивается полнота достижения целей, качество продукции, делаются выводы и заключения.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>На рефлексивно-оценочном этапе создаются условия для кор</w:t>
      </w:r>
      <w:r w:rsidRPr="00862152">
        <w:rPr>
          <w:sz w:val="28"/>
          <w:szCs w:val="28"/>
        </w:rPr>
        <w:softHyphen/>
        <w:t>рекции и планирования последующей индивидуальной и коллек</w:t>
      </w:r>
      <w:r w:rsidRPr="00862152">
        <w:rPr>
          <w:sz w:val="28"/>
          <w:szCs w:val="28"/>
        </w:rPr>
        <w:softHyphen/>
        <w:t>тивной образовательной деятельности. При изучении новых об</w:t>
      </w:r>
      <w:r w:rsidRPr="00862152">
        <w:rPr>
          <w:sz w:val="28"/>
          <w:szCs w:val="28"/>
        </w:rPr>
        <w:softHyphen/>
        <w:t>разовательных областей рассмотренные этапы деятельности по</w:t>
      </w:r>
      <w:r w:rsidRPr="00862152">
        <w:rPr>
          <w:sz w:val="28"/>
          <w:szCs w:val="28"/>
        </w:rPr>
        <w:softHyphen/>
        <w:t xml:space="preserve">вторяются на новом уровне. </w:t>
      </w:r>
      <w:proofErr w:type="gramStart"/>
      <w:r w:rsidRPr="00862152">
        <w:rPr>
          <w:sz w:val="28"/>
          <w:szCs w:val="28"/>
        </w:rPr>
        <w:t>Обучающиеся</w:t>
      </w:r>
      <w:proofErr w:type="gramEnd"/>
      <w:r w:rsidRPr="00862152">
        <w:rPr>
          <w:sz w:val="28"/>
          <w:szCs w:val="28"/>
        </w:rPr>
        <w:t xml:space="preserve"> планируют свою деятельность на больший период времени (неделю, четверть, учебный год), а так</w:t>
      </w:r>
      <w:r w:rsidRPr="00862152">
        <w:rPr>
          <w:sz w:val="28"/>
          <w:szCs w:val="28"/>
        </w:rPr>
        <w:softHyphen/>
        <w:t>же в других образовательных областях (учебных дисциплинах).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Практика развития творческого потенциала одаренных обучающихся предполагает разработку и реализацию специальных творческих программ и учебных материалов. Могут быть разработаны специальные программы обучения одаренных детей творчеству, умению общаться, формированию лидерских и других личностных качеств, способствующих в будущем социальной реализации творческой личности.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Пассов (1982) предложил 7 принципов специализации учебных программ, применительно к одаренным и талантливым детям разного возраста.</w:t>
      </w:r>
    </w:p>
    <w:p w:rsidR="00862152" w:rsidRPr="00862152" w:rsidRDefault="00862152" w:rsidP="0086215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lastRenderedPageBreak/>
        <w:t>Содержание учебной программы должно предусматривать длительное, углубленное изучение наиболее важных проблем, идей и тем, которые интегрируют знания структурами мышления.</w:t>
      </w:r>
    </w:p>
    <w:p w:rsidR="00862152" w:rsidRPr="00862152" w:rsidRDefault="00862152" w:rsidP="0086215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Учебная программа для одаренных и талантливых детей должна предусматривать развитие продуктивного мышления, а также навыков его практического применения, что позволяет учащимся переосмысливать имеющиеся знания и генерировать новые.</w:t>
      </w:r>
    </w:p>
    <w:p w:rsidR="00862152" w:rsidRPr="00862152" w:rsidRDefault="00862152" w:rsidP="0086215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Учебная программа для одаренных и талантливых детей должна давать им возможность приобщаться к постоянно меняющемуся, развивающемуся знанию и к новой информации, прививать им стремление к приобретению знаний.</w:t>
      </w:r>
    </w:p>
    <w:p w:rsidR="00862152" w:rsidRPr="00862152" w:rsidRDefault="00862152" w:rsidP="0086215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Учебная программа для одаренных и талантливых детей должна предусматривать наличие и свободное использование соответствующих источников.</w:t>
      </w:r>
    </w:p>
    <w:p w:rsidR="00862152" w:rsidRPr="00862152" w:rsidRDefault="00862152" w:rsidP="0086215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Учебная программа для одаренных и талантливых детей должна поощрять их инициативу и самостоятельность в учебе и развитии.</w:t>
      </w:r>
    </w:p>
    <w:p w:rsidR="00862152" w:rsidRPr="00862152" w:rsidRDefault="00862152" w:rsidP="0086215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Учебная программа для одаренных и талантливых детей должна способствовать развитию их сознания и самосознания, пониманию связей с другими людьми, природой, культурой и т. д.</w:t>
      </w:r>
    </w:p>
    <w:p w:rsidR="00862152" w:rsidRPr="00862152" w:rsidRDefault="00862152" w:rsidP="0086215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Учебная программа для одаренных и талантливых детей должна оцениваться в соответствии с ранее обозначенными принципами. При этом особое внимание уделяется сложным мыслительным процессам детей, их способностям к творчеству и исполнительскому мастерству.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Эти принципы призваны помочь специалистам, занятым в области обучения одаренных и талантливых детей.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152">
        <w:rPr>
          <w:rFonts w:ascii="Times New Roman" w:hAnsi="Times New Roman" w:cs="Times New Roman"/>
          <w:sz w:val="28"/>
          <w:szCs w:val="28"/>
        </w:rPr>
        <w:t>Карне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Шведел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 и Уильямс (1983) выделяют следующие особенности программ для одаренных детей: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знакомство с материалом, который обычно не включается в стандартный учебный план;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поощрение глубокой проработки выбранной темы;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осуществление учебного процесса в соответствии с познавательными потребностями, а не заранее установленной жесткой последовательностью;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акцентирование более сложных видов деятельности, требующих абстрактных понятий и мыслительных процессов высокого уровня;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большую мыслительную гибкость в отношении используемых материалов, времени и ресурсов;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более высокие требования к самостоятельности и целеустремленности в решении задач;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предоставление широких возможностей для приобретения и демонстрации лидерских способностей;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поощрение творческого и продуктивного мышления;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воспитание умения анализировать поведение и чувства как свои собственные, так и окружающих;</w:t>
      </w:r>
    </w:p>
    <w:p w:rsidR="00862152" w:rsidRPr="00862152" w:rsidRDefault="00862152" w:rsidP="00862152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создание эффективных предпосылок для расширения базы знаний и развития языковых способностей.</w:t>
      </w:r>
    </w:p>
    <w:p w:rsidR="00862152" w:rsidRPr="00862152" w:rsidRDefault="00862152" w:rsidP="008621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2152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Программы </w:t>
      </w:r>
      <w:r w:rsidRPr="00862152">
        <w:rPr>
          <w:rFonts w:ascii="Times New Roman" w:hAnsi="Times New Roman" w:cs="Times New Roman"/>
          <w:i/>
          <w:spacing w:val="-2"/>
          <w:sz w:val="28"/>
          <w:szCs w:val="28"/>
        </w:rPr>
        <w:t>обучения</w:t>
      </w:r>
      <w:r w:rsidRPr="00862152">
        <w:rPr>
          <w:rFonts w:ascii="Times New Roman" w:hAnsi="Times New Roman" w:cs="Times New Roman"/>
          <w:spacing w:val="-2"/>
          <w:sz w:val="28"/>
          <w:szCs w:val="28"/>
        </w:rPr>
        <w:t xml:space="preserve"> для </w:t>
      </w:r>
      <w:r w:rsidRPr="00862152">
        <w:rPr>
          <w:rFonts w:ascii="Times New Roman" w:hAnsi="Times New Roman" w:cs="Times New Roman"/>
          <w:bCs/>
          <w:spacing w:val="-2"/>
          <w:sz w:val="28"/>
          <w:szCs w:val="28"/>
        </w:rPr>
        <w:t>одаренных</w:t>
      </w:r>
      <w:r w:rsidRPr="0086215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62152">
        <w:rPr>
          <w:rFonts w:ascii="Times New Roman" w:hAnsi="Times New Roman" w:cs="Times New Roman"/>
          <w:spacing w:val="-2"/>
          <w:sz w:val="28"/>
          <w:szCs w:val="28"/>
        </w:rPr>
        <w:t>детей должны: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pacing w:val="2"/>
          <w:sz w:val="28"/>
          <w:szCs w:val="28"/>
        </w:rPr>
        <w:t xml:space="preserve">включать изучение широких (глобальных) тем и проблем, что позволяет учитывать интерес одаренных детей к универсальному и общему, их </w:t>
      </w:r>
      <w:r w:rsidRPr="00862152">
        <w:rPr>
          <w:rFonts w:ascii="Times New Roman" w:hAnsi="Times New Roman" w:cs="Times New Roman"/>
          <w:spacing w:val="1"/>
          <w:sz w:val="28"/>
          <w:szCs w:val="28"/>
        </w:rPr>
        <w:t>повышенное стремление к обобщению, теоретическую ориентацию и инте</w:t>
      </w:r>
      <w:r w:rsidRPr="00862152">
        <w:rPr>
          <w:rFonts w:ascii="Times New Roman" w:hAnsi="Times New Roman" w:cs="Times New Roman"/>
          <w:sz w:val="28"/>
          <w:szCs w:val="28"/>
        </w:rPr>
        <w:t>рес к будущему;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2152">
        <w:rPr>
          <w:rFonts w:ascii="Times New Roman" w:hAnsi="Times New Roman" w:cs="Times New Roman"/>
          <w:spacing w:val="1"/>
          <w:sz w:val="28"/>
          <w:szCs w:val="28"/>
        </w:rPr>
        <w:t>использовать в обучении междисциплинарный подход на основе ин</w:t>
      </w:r>
      <w:r w:rsidRPr="00862152">
        <w:rPr>
          <w:rFonts w:ascii="Times New Roman" w:hAnsi="Times New Roman" w:cs="Times New Roman"/>
          <w:spacing w:val="2"/>
          <w:sz w:val="28"/>
          <w:szCs w:val="28"/>
        </w:rPr>
        <w:t xml:space="preserve">теграции тем и проблем, относящихся к различным областям знания, что </w:t>
      </w:r>
      <w:r w:rsidRPr="00862152">
        <w:rPr>
          <w:rFonts w:ascii="Times New Roman" w:hAnsi="Times New Roman" w:cs="Times New Roman"/>
          <w:spacing w:val="1"/>
          <w:sz w:val="28"/>
          <w:szCs w:val="28"/>
        </w:rPr>
        <w:t>позволяет стимулировать стремление одаренных детей к расширению и уг</w:t>
      </w:r>
      <w:r w:rsidRPr="00862152">
        <w:rPr>
          <w:rFonts w:ascii="Times New Roman" w:hAnsi="Times New Roman" w:cs="Times New Roman"/>
          <w:spacing w:val="2"/>
          <w:sz w:val="28"/>
          <w:szCs w:val="28"/>
        </w:rPr>
        <w:t xml:space="preserve">лублению своих знаний, а также развивать их способности к соотнесению </w:t>
      </w:r>
      <w:r w:rsidRPr="00862152">
        <w:rPr>
          <w:rFonts w:ascii="Times New Roman" w:hAnsi="Times New Roman" w:cs="Times New Roman"/>
          <w:sz w:val="28"/>
          <w:szCs w:val="28"/>
        </w:rPr>
        <w:t>разнородных явлений и поиску решений на "стыке" разных типов знаний;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pacing w:val="1"/>
          <w:sz w:val="28"/>
          <w:szCs w:val="28"/>
        </w:rPr>
        <w:t xml:space="preserve">предполагать изучение проблем "открытого типа", позволяющих учитывать склонность детей к исследовательскому типу поведения, </w:t>
      </w:r>
      <w:proofErr w:type="spellStart"/>
      <w:r w:rsidRPr="00862152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862152">
        <w:rPr>
          <w:rFonts w:ascii="Times New Roman" w:hAnsi="Times New Roman" w:cs="Times New Roman"/>
          <w:spacing w:val="4"/>
          <w:sz w:val="28"/>
          <w:szCs w:val="28"/>
        </w:rPr>
        <w:t>ности</w:t>
      </w:r>
      <w:proofErr w:type="spellEnd"/>
      <w:r w:rsidRPr="00862152">
        <w:rPr>
          <w:rFonts w:ascii="Times New Roman" w:hAnsi="Times New Roman" w:cs="Times New Roman"/>
          <w:spacing w:val="4"/>
          <w:sz w:val="28"/>
          <w:szCs w:val="28"/>
        </w:rPr>
        <w:t xml:space="preserve"> обучения и т. д., а также формировать навыки и методы исследова</w:t>
      </w:r>
      <w:r w:rsidRPr="00862152">
        <w:rPr>
          <w:rFonts w:ascii="Times New Roman" w:hAnsi="Times New Roman" w:cs="Times New Roman"/>
          <w:spacing w:val="2"/>
          <w:sz w:val="28"/>
          <w:szCs w:val="28"/>
        </w:rPr>
        <w:t>тельской работы;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62152">
        <w:rPr>
          <w:rFonts w:ascii="Times New Roman" w:hAnsi="Times New Roman" w:cs="Times New Roman"/>
          <w:spacing w:val="2"/>
          <w:sz w:val="28"/>
          <w:szCs w:val="28"/>
        </w:rPr>
        <w:t>в максимальной мере учитывать интересы одаренного ребенка и поощрять углубленное изучение тем, выбранных самим ребенком;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2152">
        <w:rPr>
          <w:rFonts w:ascii="Times New Roman" w:hAnsi="Times New Roman" w:cs="Times New Roman"/>
          <w:spacing w:val="2"/>
          <w:sz w:val="28"/>
          <w:szCs w:val="28"/>
        </w:rPr>
        <w:t>поддерживать и развивать самостоятельность в учении;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2152">
        <w:rPr>
          <w:rFonts w:ascii="Times New Roman" w:hAnsi="Times New Roman" w:cs="Times New Roman"/>
          <w:spacing w:val="5"/>
          <w:sz w:val="28"/>
          <w:szCs w:val="28"/>
        </w:rPr>
        <w:t xml:space="preserve">обеспечивать гибкость и вариативность учебного процесса с точки </w:t>
      </w:r>
      <w:r w:rsidRPr="00862152">
        <w:rPr>
          <w:rFonts w:ascii="Times New Roman" w:hAnsi="Times New Roman" w:cs="Times New Roman"/>
          <w:spacing w:val="3"/>
          <w:sz w:val="28"/>
          <w:szCs w:val="28"/>
        </w:rPr>
        <w:t>зрения содержания, форм и методов обучения, вплоть до возможности их корректировки самими детьми с учетом характера их меняющихся потреб</w:t>
      </w:r>
      <w:r w:rsidRPr="00862152">
        <w:rPr>
          <w:rFonts w:ascii="Times New Roman" w:hAnsi="Times New Roman" w:cs="Times New Roman"/>
          <w:spacing w:val="2"/>
          <w:sz w:val="28"/>
          <w:szCs w:val="28"/>
        </w:rPr>
        <w:t>ностей и специфики их индивидуальных способов деятельности;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2152">
        <w:rPr>
          <w:rFonts w:ascii="Times New Roman" w:hAnsi="Times New Roman" w:cs="Times New Roman"/>
          <w:spacing w:val="4"/>
          <w:sz w:val="28"/>
          <w:szCs w:val="28"/>
        </w:rPr>
        <w:t>предусматривать наличие и свободное использование разнообраз</w:t>
      </w:r>
      <w:r w:rsidRPr="00862152">
        <w:rPr>
          <w:rFonts w:ascii="Times New Roman" w:hAnsi="Times New Roman" w:cs="Times New Roman"/>
          <w:spacing w:val="1"/>
          <w:sz w:val="28"/>
          <w:szCs w:val="28"/>
        </w:rPr>
        <w:t>ных источников и способов получения информации (в том числе через компьютерные сети);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62152">
        <w:rPr>
          <w:rFonts w:ascii="Times New Roman" w:hAnsi="Times New Roman" w:cs="Times New Roman"/>
          <w:spacing w:val="1"/>
          <w:sz w:val="28"/>
          <w:szCs w:val="28"/>
        </w:rPr>
        <w:t>включать качественное изменение самой учебной ситуации и учебно</w:t>
      </w:r>
      <w:r w:rsidRPr="00862152">
        <w:rPr>
          <w:rFonts w:ascii="Times New Roman" w:hAnsi="Times New Roman" w:cs="Times New Roman"/>
          <w:spacing w:val="4"/>
          <w:sz w:val="28"/>
          <w:szCs w:val="28"/>
        </w:rPr>
        <w:t>го материала вплоть до создания специальных учебных комнат с необхо</w:t>
      </w:r>
      <w:r w:rsidRPr="00862152">
        <w:rPr>
          <w:rFonts w:ascii="Times New Roman" w:hAnsi="Times New Roman" w:cs="Times New Roman"/>
          <w:spacing w:val="2"/>
          <w:sz w:val="28"/>
          <w:szCs w:val="28"/>
        </w:rPr>
        <w:t xml:space="preserve">димым оборудованием, подготовки специальных учебных пособий, организации полевых исследований, создания "рабочих мест" при лабораториях, </w:t>
      </w:r>
      <w:r w:rsidRPr="00862152">
        <w:rPr>
          <w:rFonts w:ascii="Times New Roman" w:hAnsi="Times New Roman" w:cs="Times New Roman"/>
          <w:spacing w:val="1"/>
          <w:sz w:val="28"/>
          <w:szCs w:val="28"/>
        </w:rPr>
        <w:t>музеях и т. п.;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обучать детей оценивать результаты своей работы с помощью со</w:t>
      </w:r>
      <w:r w:rsidRPr="00862152">
        <w:rPr>
          <w:rFonts w:ascii="Times New Roman" w:hAnsi="Times New Roman" w:cs="Times New Roman"/>
          <w:spacing w:val="6"/>
          <w:sz w:val="28"/>
          <w:szCs w:val="28"/>
        </w:rPr>
        <w:t>держательных критериев, формировать у них навыки публичного обсуж</w:t>
      </w:r>
      <w:r w:rsidRPr="00862152">
        <w:rPr>
          <w:rFonts w:ascii="Times New Roman" w:hAnsi="Times New Roman" w:cs="Times New Roman"/>
          <w:sz w:val="28"/>
          <w:szCs w:val="28"/>
        </w:rPr>
        <w:t>дения и отстаивания своих идей и результатов художественного творче</w:t>
      </w:r>
      <w:r w:rsidRPr="00862152">
        <w:rPr>
          <w:rFonts w:ascii="Times New Roman" w:hAnsi="Times New Roman" w:cs="Times New Roman"/>
          <w:spacing w:val="-1"/>
          <w:sz w:val="28"/>
          <w:szCs w:val="28"/>
        </w:rPr>
        <w:t>ства;</w:t>
      </w:r>
    </w:p>
    <w:p w:rsidR="00862152" w:rsidRPr="00862152" w:rsidRDefault="00862152" w:rsidP="00862152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pacing w:val="3"/>
          <w:sz w:val="28"/>
          <w:szCs w:val="28"/>
        </w:rPr>
        <w:t>способствовать развитию самопознания.</w:t>
      </w:r>
    </w:p>
    <w:p w:rsid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В контексте работы с одаренными детьми инновационная программа дополнительного образования может включать следующие образовательные области и направления деятельности (примерный перечень).</w:t>
      </w:r>
    </w:p>
    <w:p w:rsidR="002F2969" w:rsidRPr="00862152" w:rsidRDefault="002F2969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52" w:rsidRPr="002F2969" w:rsidRDefault="00862152" w:rsidP="002F2969">
      <w:pPr>
        <w:tabs>
          <w:tab w:val="left" w:pos="304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152">
        <w:rPr>
          <w:rFonts w:ascii="Times New Roman" w:hAnsi="Times New Roman" w:cs="Times New Roman"/>
          <w:sz w:val="28"/>
          <w:szCs w:val="28"/>
        </w:rPr>
        <w:tab/>
      </w:r>
      <w:r w:rsidR="002F2969" w:rsidRPr="002F2969">
        <w:rPr>
          <w:rFonts w:ascii="Times New Roman" w:hAnsi="Times New Roman" w:cs="Times New Roman"/>
          <w:b/>
          <w:sz w:val="24"/>
          <w:szCs w:val="24"/>
        </w:rPr>
        <w:t>Таблица 2. Образовательные направления и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3502"/>
        <w:gridCol w:w="4076"/>
      </w:tblGrid>
      <w:tr w:rsidR="00862152" w:rsidRPr="00862152" w:rsidTr="00E25EA7">
        <w:trPr>
          <w:cantSplit/>
          <w:jc w:val="center"/>
        </w:trPr>
        <w:tc>
          <w:tcPr>
            <w:tcW w:w="1993" w:type="dxa"/>
          </w:tcPr>
          <w:p w:rsidR="00862152" w:rsidRPr="00862152" w:rsidRDefault="00862152" w:rsidP="00E2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502" w:type="dxa"/>
          </w:tcPr>
          <w:p w:rsidR="00862152" w:rsidRPr="00862152" w:rsidRDefault="00862152" w:rsidP="00E2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деятельности</w:t>
            </w:r>
          </w:p>
        </w:tc>
        <w:tc>
          <w:tcPr>
            <w:tcW w:w="4076" w:type="dxa"/>
          </w:tcPr>
          <w:p w:rsidR="00862152" w:rsidRPr="00862152" w:rsidRDefault="00862152" w:rsidP="00E25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  <w:p w:rsidR="00862152" w:rsidRPr="00862152" w:rsidRDefault="00862152" w:rsidP="00E25E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152" w:rsidRPr="00862152" w:rsidTr="00862152">
        <w:trPr>
          <w:cantSplit/>
          <w:trHeight w:val="1538"/>
          <w:jc w:val="center"/>
        </w:trPr>
        <w:tc>
          <w:tcPr>
            <w:tcW w:w="1993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3502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Художественно-творческая, эстетическая, </w:t>
            </w:r>
            <w:proofErr w:type="spellStart"/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культурно-досуговая</w:t>
            </w:r>
            <w:proofErr w:type="spellEnd"/>
          </w:p>
        </w:tc>
        <w:tc>
          <w:tcPr>
            <w:tcW w:w="4076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Хореография, песенно-танцевальный фольклор, музыкально-инструментальное, театральное, классический балет, кукольный театр, бальные танцы</w:t>
            </w:r>
            <w:proofErr w:type="gramEnd"/>
          </w:p>
        </w:tc>
      </w:tr>
      <w:tr w:rsidR="00862152" w:rsidRPr="00862152" w:rsidTr="00862152">
        <w:trPr>
          <w:cantSplit/>
          <w:trHeight w:val="1222"/>
          <w:jc w:val="center"/>
        </w:trPr>
        <w:tc>
          <w:tcPr>
            <w:tcW w:w="1993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Лингвистическое</w:t>
            </w:r>
          </w:p>
        </w:tc>
        <w:tc>
          <w:tcPr>
            <w:tcW w:w="3502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Гуманитарная, познавательная</w:t>
            </w:r>
          </w:p>
        </w:tc>
        <w:tc>
          <w:tcPr>
            <w:tcW w:w="4076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Лингвистические учебные объединения, клубная деятельность, </w:t>
            </w:r>
            <w:proofErr w:type="gramStart"/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литературно-театральное</w:t>
            </w:r>
            <w:proofErr w:type="gramEnd"/>
          </w:p>
        </w:tc>
      </w:tr>
      <w:tr w:rsidR="00862152" w:rsidRPr="00862152" w:rsidTr="00862152">
        <w:trPr>
          <w:cantSplit/>
          <w:jc w:val="center"/>
        </w:trPr>
        <w:tc>
          <w:tcPr>
            <w:tcW w:w="1993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Научно- гуманитарное</w:t>
            </w:r>
          </w:p>
        </w:tc>
        <w:tc>
          <w:tcPr>
            <w:tcW w:w="3502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Социальная, научно-исследовательская, опытно-экспериментальная, краеведческая</w:t>
            </w:r>
          </w:p>
        </w:tc>
        <w:tc>
          <w:tcPr>
            <w:tcW w:w="4076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Краеведение, </w:t>
            </w:r>
            <w:proofErr w:type="spellStart"/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родиноведение</w:t>
            </w:r>
            <w:proofErr w:type="spellEnd"/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, музейная педагогика, профориентация, проектирование</w:t>
            </w:r>
          </w:p>
        </w:tc>
      </w:tr>
      <w:tr w:rsidR="00862152" w:rsidRPr="00862152" w:rsidTr="00862152">
        <w:trPr>
          <w:cantSplit/>
          <w:trHeight w:val="1434"/>
          <w:jc w:val="center"/>
        </w:trPr>
        <w:tc>
          <w:tcPr>
            <w:tcW w:w="1993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3502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Эколого-биологическая, туристско-краеведческая, оздоровительная</w:t>
            </w:r>
          </w:p>
        </w:tc>
        <w:tc>
          <w:tcPr>
            <w:tcW w:w="4076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Краеведение, туризм, эколого-туристическое, оздоровительно-спортивное, дизайн, красота и здоровье, косметология</w:t>
            </w:r>
          </w:p>
        </w:tc>
      </w:tr>
      <w:tr w:rsidR="00862152" w:rsidRPr="00862152" w:rsidTr="00862152">
        <w:trPr>
          <w:cantSplit/>
          <w:jc w:val="center"/>
        </w:trPr>
        <w:tc>
          <w:tcPr>
            <w:tcW w:w="1993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3502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Научно-техническая, естественнонаучная</w:t>
            </w:r>
          </w:p>
        </w:tc>
        <w:tc>
          <w:tcPr>
            <w:tcW w:w="4076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Техническое, художественно-декоративное, изобразительное искусство, математическое, информатика и информационные технологии</w:t>
            </w:r>
          </w:p>
        </w:tc>
      </w:tr>
      <w:tr w:rsidR="00862152" w:rsidRPr="00862152" w:rsidTr="00862152">
        <w:trPr>
          <w:cantSplit/>
          <w:jc w:val="center"/>
        </w:trPr>
        <w:tc>
          <w:tcPr>
            <w:tcW w:w="1993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502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Оздоровительная, </w:t>
            </w:r>
            <w:proofErr w:type="spellStart"/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культурно-досуговая</w:t>
            </w:r>
            <w:proofErr w:type="spellEnd"/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, спортивная</w:t>
            </w:r>
          </w:p>
        </w:tc>
        <w:tc>
          <w:tcPr>
            <w:tcW w:w="4076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Акробатика, рок-н-ролл, спортивная хореография, спортивный эстрадный танец, общая физическая подготовка, восточные единоборства, цирковое искусство, спортивное ориентирование</w:t>
            </w:r>
          </w:p>
        </w:tc>
      </w:tr>
      <w:tr w:rsidR="00862152" w:rsidRPr="00862152" w:rsidTr="00862152">
        <w:trPr>
          <w:cantSplit/>
          <w:jc w:val="center"/>
        </w:trPr>
        <w:tc>
          <w:tcPr>
            <w:tcW w:w="1993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Декоративн</w:t>
            </w:r>
            <w:proofErr w:type="gramStart"/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62152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прикладное</w:t>
            </w:r>
          </w:p>
        </w:tc>
        <w:tc>
          <w:tcPr>
            <w:tcW w:w="3502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Декоративная, художественная</w:t>
            </w:r>
          </w:p>
        </w:tc>
        <w:tc>
          <w:tcPr>
            <w:tcW w:w="4076" w:type="dxa"/>
          </w:tcPr>
          <w:p w:rsidR="00862152" w:rsidRPr="00862152" w:rsidRDefault="00862152" w:rsidP="00862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2">
              <w:rPr>
                <w:rFonts w:ascii="Times New Roman" w:hAnsi="Times New Roman" w:cs="Times New Roman"/>
                <w:sz w:val="28"/>
                <w:szCs w:val="28"/>
              </w:rPr>
              <w:t>Декоративное, художественное, оформительское</w:t>
            </w:r>
          </w:p>
        </w:tc>
      </w:tr>
    </w:tbl>
    <w:p w:rsid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152" w:rsidRDefault="00862152" w:rsidP="002A51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21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8621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Инновационные технологии и формы работы с </w:t>
      </w:r>
      <w:r>
        <w:rPr>
          <w:rFonts w:ascii="Times New Roman" w:hAnsi="Times New Roman" w:cs="Times New Roman"/>
          <w:b/>
          <w:sz w:val="28"/>
          <w:szCs w:val="28"/>
        </w:rPr>
        <w:t>одаренными детьми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152" w:rsidRPr="00862152" w:rsidRDefault="00862152" w:rsidP="008621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В работе с одаренными детьми весьма хорошо зарекомендовал себя опыт создания и функционирования </w:t>
      </w:r>
      <w:r w:rsidR="00DC0C0E">
        <w:rPr>
          <w:rFonts w:ascii="Times New Roman" w:hAnsi="Times New Roman" w:cs="Times New Roman"/>
          <w:bCs/>
          <w:sz w:val="28"/>
          <w:szCs w:val="28"/>
        </w:rPr>
        <w:t xml:space="preserve">маршрутных листов </w:t>
      </w:r>
      <w:r w:rsidRPr="00862152">
        <w:rPr>
          <w:rFonts w:ascii="Times New Roman" w:hAnsi="Times New Roman" w:cs="Times New Roman"/>
          <w:bCs/>
          <w:sz w:val="28"/>
          <w:szCs w:val="28"/>
        </w:rPr>
        <w:t xml:space="preserve"> как инновационной формы работы с одаренными детьми.</w:t>
      </w:r>
    </w:p>
    <w:p w:rsidR="00862152" w:rsidRPr="00862152" w:rsidRDefault="00862152" w:rsidP="00DC0C0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bCs/>
          <w:sz w:val="28"/>
          <w:szCs w:val="28"/>
        </w:rPr>
        <w:t xml:space="preserve">В данном случае </w:t>
      </w:r>
      <w:r w:rsidR="00DC0C0E">
        <w:rPr>
          <w:rFonts w:ascii="Times New Roman" w:hAnsi="Times New Roman" w:cs="Times New Roman"/>
          <w:bCs/>
          <w:sz w:val="28"/>
          <w:szCs w:val="28"/>
        </w:rPr>
        <w:t xml:space="preserve">маршрутные листы педагогов </w:t>
      </w:r>
      <w:r w:rsidR="00DC0C0E" w:rsidRPr="00862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15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C0C0E">
        <w:rPr>
          <w:rFonts w:ascii="Times New Roman" w:hAnsi="Times New Roman" w:cs="Times New Roman"/>
          <w:bCs/>
          <w:sz w:val="28"/>
          <w:szCs w:val="28"/>
        </w:rPr>
        <w:t>работе с одаренными детьми являю</w:t>
      </w:r>
      <w:r w:rsidRPr="00862152">
        <w:rPr>
          <w:rFonts w:ascii="Times New Roman" w:hAnsi="Times New Roman" w:cs="Times New Roman"/>
          <w:bCs/>
          <w:sz w:val="28"/>
          <w:szCs w:val="28"/>
        </w:rPr>
        <w:t xml:space="preserve">тся структурным подразделением научно-методической системы </w:t>
      </w:r>
      <w:proofErr w:type="gramStart"/>
      <w:r w:rsidRPr="00862152">
        <w:rPr>
          <w:rFonts w:ascii="Times New Roman" w:hAnsi="Times New Roman" w:cs="Times New Roman"/>
          <w:bCs/>
          <w:sz w:val="28"/>
          <w:szCs w:val="28"/>
        </w:rPr>
        <w:t>школы</w:t>
      </w:r>
      <w:proofErr w:type="gramEnd"/>
      <w:r w:rsidRPr="00862152">
        <w:rPr>
          <w:rFonts w:ascii="Times New Roman" w:hAnsi="Times New Roman" w:cs="Times New Roman"/>
          <w:bCs/>
          <w:sz w:val="28"/>
          <w:szCs w:val="28"/>
        </w:rPr>
        <w:t xml:space="preserve"> и создается в целях поиска путей результативного проектирования </w:t>
      </w:r>
      <w:r w:rsidRPr="008621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творческой образовательной и воспитательной среды для развития одаренности каждого ученика. 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Основными направлениями и формами работы </w:t>
      </w:r>
      <w:r w:rsidRPr="00862152">
        <w:rPr>
          <w:rFonts w:ascii="Times New Roman" w:hAnsi="Times New Roman" w:cs="Times New Roman"/>
          <w:bCs/>
          <w:sz w:val="28"/>
          <w:szCs w:val="28"/>
        </w:rPr>
        <w:t>по работе с одаренными детьми являются</w:t>
      </w:r>
      <w:r w:rsidR="00DC0C0E">
        <w:rPr>
          <w:rFonts w:ascii="Times New Roman" w:hAnsi="Times New Roman" w:cs="Times New Roman"/>
          <w:bCs/>
          <w:sz w:val="28"/>
          <w:szCs w:val="28"/>
        </w:rPr>
        <w:t xml:space="preserve"> согласно этим маршрутным листам</w:t>
      </w:r>
      <w:r w:rsidRPr="00862152">
        <w:rPr>
          <w:rFonts w:ascii="Times New Roman" w:hAnsi="Times New Roman" w:cs="Times New Roman"/>
          <w:bCs/>
          <w:sz w:val="28"/>
          <w:szCs w:val="28"/>
        </w:rPr>
        <w:t>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1. Организация различных видов деятельности в школе и вне школы: творческие объединения; кружки; индивидуальная развивающая работа; проектная и исследовательская деятельность.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2. Отбор средств обучения, способствующих развитию одаренности: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– формирование индивидуальной траектории развития учащегося;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– организация системы элективных курсов, курсов по выбору;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– включение в систему дополнительного образования курсов по развитию навыков публичного выступления, курсов по организации проектно-исследовательской деятельности;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– проведение школьных научно-практических конференций, круглых столов, мастер-классов.</w:t>
      </w:r>
    </w:p>
    <w:p w:rsidR="00862152" w:rsidRPr="00862152" w:rsidRDefault="00862152" w:rsidP="0086215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Выявление одаренных детей: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– взаимодействие классных руководителей с родителями, учителями, педагогами дополнительного образования по выявлению особых способностей детей;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– исследования психологической службы школы с использованием различных диагностик;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– проведение 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 конкурсных мероприятий;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– проведение школьного этапа интеллектуального марафона.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2152">
        <w:rPr>
          <w:rFonts w:ascii="Times New Roman" w:hAnsi="Times New Roman" w:cs="Times New Roman"/>
          <w:sz w:val="28"/>
          <w:szCs w:val="28"/>
        </w:rPr>
        <w:t>Конкурсные мероприятия школьного, муниципального, регионального, федерального уровней.</w:t>
      </w:r>
      <w:proofErr w:type="gramEnd"/>
    </w:p>
    <w:p w:rsidR="00862152" w:rsidRPr="00862152" w:rsidRDefault="00862152" w:rsidP="0086215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педагогов, работающих с одаренными детьми: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заседания школьных методических объединений, семинары, курсы, круглые столы школьного и муниципального уровней;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- участие в работе </w:t>
      </w:r>
      <w:r w:rsidRPr="00862152">
        <w:rPr>
          <w:rFonts w:ascii="Times New Roman" w:hAnsi="Times New Roman" w:cs="Times New Roman"/>
          <w:bCs/>
          <w:sz w:val="28"/>
          <w:szCs w:val="28"/>
        </w:rPr>
        <w:t>окружного сообщества педагогов «Виртуальная мастерская»;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профессиональные конкурсы регионального и муниципального уровней.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В качестве эффективной формы развития одарённости детей может рассматриваться проведение муниципального</w:t>
      </w:r>
      <w:r w:rsidRPr="00862152">
        <w:rPr>
          <w:rFonts w:ascii="Times New Roman" w:hAnsi="Times New Roman" w:cs="Times New Roman"/>
          <w:bCs/>
          <w:sz w:val="28"/>
          <w:szCs w:val="28"/>
        </w:rPr>
        <w:t xml:space="preserve"> Фестиваля учащихся «</w:t>
      </w:r>
      <w:proofErr w:type="spellStart"/>
      <w:r w:rsidRPr="0086215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862152">
        <w:rPr>
          <w:rFonts w:ascii="Times New Roman" w:hAnsi="Times New Roman" w:cs="Times New Roman"/>
          <w:bCs/>
          <w:sz w:val="28"/>
          <w:szCs w:val="28"/>
        </w:rPr>
        <w:t xml:space="preserve"> как способ самореализации личности»</w:t>
      </w:r>
      <w:r w:rsidRPr="008621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2152">
        <w:rPr>
          <w:rFonts w:ascii="Times New Roman" w:hAnsi="Times New Roman" w:cs="Times New Roman"/>
          <w:bCs/>
          <w:iCs/>
          <w:sz w:val="28"/>
          <w:szCs w:val="28"/>
        </w:rPr>
        <w:t>Фестиваль направлен</w:t>
      </w:r>
      <w:r w:rsidRPr="00862152">
        <w:rPr>
          <w:rFonts w:ascii="Times New Roman" w:hAnsi="Times New Roman" w:cs="Times New Roman"/>
          <w:sz w:val="28"/>
          <w:szCs w:val="28"/>
        </w:rPr>
        <w:t xml:space="preserve"> на выявление и поддержку творческих, одаренных, талантливых, инициативных учащихся общеобразовательных учреждений и обучающихся в учреждениях дополнительного образования муниципалитета и </w:t>
      </w:r>
      <w:r w:rsidRPr="00862152">
        <w:rPr>
          <w:rFonts w:ascii="Times New Roman" w:hAnsi="Times New Roman" w:cs="Times New Roman"/>
          <w:bCs/>
          <w:iCs/>
          <w:sz w:val="28"/>
          <w:szCs w:val="28"/>
        </w:rPr>
        <w:t>призван способствовать: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стимулированию познавательной активности и творческой деятельности детей;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 развитию коммуникативной компетентности;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- развитию умений 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>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lastRenderedPageBreak/>
        <w:t>- поиску наиболее полного использования возможностей детей для раскрытия их способностей;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 становлению новых связей, развитию общения в среде окружного ученического сообщества;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- активизации профессионального самоопределения детей.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В фестивале могут принимать участие учащиеся 1–11-х классов по номинациям: 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«Я и мы» (ведущая сфера – отношения человек – человек);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«Я и мир вокруг меня» (отношения человек – природа);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«Я в мире знаков и информации» (отношения человек – знаковая система);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«Я и техника» (отношения человек – техника);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«Я в мире спорта и здоровья» (отношения человек – спорт, здоровый образ жизни);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«Я в мире песен и стихов» (вокальный/инструментальный жанр, устное творчество</w:t>
      </w:r>
      <w:r w:rsidR="007D3994">
        <w:rPr>
          <w:rFonts w:ascii="Times New Roman" w:hAnsi="Times New Roman" w:cs="Times New Roman"/>
          <w:sz w:val="28"/>
          <w:szCs w:val="28"/>
        </w:rPr>
        <w:t xml:space="preserve">, драматизация произведений, </w:t>
      </w:r>
      <w:proofErr w:type="spellStart"/>
      <w:r w:rsidR="007D399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7D3994">
        <w:rPr>
          <w:rFonts w:ascii="Times New Roman" w:hAnsi="Times New Roman" w:cs="Times New Roman"/>
          <w:sz w:val="28"/>
          <w:szCs w:val="28"/>
        </w:rPr>
        <w:t xml:space="preserve"> песен на иностранном языке</w:t>
      </w:r>
      <w:r w:rsidRPr="00862152">
        <w:rPr>
          <w:rFonts w:ascii="Times New Roman" w:hAnsi="Times New Roman" w:cs="Times New Roman"/>
          <w:sz w:val="28"/>
          <w:szCs w:val="28"/>
        </w:rPr>
        <w:t>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«Я в мире танца» (хореография);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«Я в мире изобразительного искусства» (изобразительное и декоративно-прикладное искусство).</w:t>
      </w:r>
    </w:p>
    <w:p w:rsidR="00862152" w:rsidRPr="00862152" w:rsidRDefault="00862152" w:rsidP="00862152">
      <w:pPr>
        <w:tabs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152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 каждого участника предусматривает устное выступление и может сопровождаться электронной презентацией, наглядным материалом или показательным номером, не выходящим за рамки регламента для данной номинации (5–7 мин).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bCs/>
          <w:sz w:val="28"/>
          <w:szCs w:val="28"/>
        </w:rPr>
        <w:t>В ряде образовательных учреждений в настоящее время используется либо апробируется такая инновационная форма работы с одаренными детьми, как м</w:t>
      </w:r>
      <w:r w:rsidRPr="00862152">
        <w:rPr>
          <w:rFonts w:ascii="Times New Roman" w:hAnsi="Times New Roman" w:cs="Times New Roman"/>
          <w:sz w:val="28"/>
          <w:szCs w:val="28"/>
        </w:rPr>
        <w:t>алая академия наук (МАН). Такая академия является уникальной инновационной формой выявления и развития в широчайшем диапазоне интересов и способностей младших школьников, способствующей раскрытию детской одаренности и таланта. Главным методом работы секций академии является проектно-исследовательская деятельность.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младших школьников имеет свои особенности и предполагает активное участие в рамках исследовательского проекта не только обучаемого и педагога, но и родителей обучаемого. Ребенок, являясь центральным связующим звеном проекта, сам называет интересующую его проблему и формулирует цели собственной деятельности. Взрослые участники проекта на начальном этапе, а при необходимости – в ходе проекта, совместно с ребёнком оценивают способы и методы познавательно-исследовательской деятельности автора проекта, согласуют предполагаемый объём работ и ресурсов, необходимых для решения интересующей ребенка проблемы, определяют конечные цели проектно-исследовательской деятельности в рамках конкретного проекта.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Проектно-исследовательская деятельность имеет личностно-значимую для ребенка цель, и это делает ее эффективной формой работы не только с актуально </w:t>
      </w:r>
      <w:r w:rsidRPr="00862152">
        <w:rPr>
          <w:rFonts w:ascii="Times New Roman" w:hAnsi="Times New Roman" w:cs="Times New Roman"/>
          <w:sz w:val="28"/>
          <w:szCs w:val="28"/>
        </w:rPr>
        <w:lastRenderedPageBreak/>
        <w:t>одаренными детьми, но и формой раскрытия потенциальной одаренности у всех младших школьников, их позитивных личностных и творческих характеристик.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Интеграция в рамках одной секции учащихся с различными склонностями и интересами, а также с разными творческими потенциалами позволяет избежать ранней специализации, сохраняет интерес детей к общечеловеческим и гуманитарным ценностям.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Участие в исследовательской деятельности рассматривается участниками данного инновационного проекта как один из видов школьной работы, которая позволяет преобразовать академические знания в реальный жизненный опыт учащихся.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Основными целями деятельности Малой академии наук являются:</w:t>
      </w:r>
    </w:p>
    <w:p w:rsidR="00862152" w:rsidRPr="00862152" w:rsidRDefault="00862152" w:rsidP="00862152">
      <w:pPr>
        <w:widowControl w:val="0"/>
        <w:numPr>
          <w:ilvl w:val="2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формирование условий для вовлечения максимального количества учащихся в проектно-исследовательскую деятельность;</w:t>
      </w:r>
    </w:p>
    <w:p w:rsidR="00862152" w:rsidRPr="00862152" w:rsidRDefault="00862152" w:rsidP="00862152">
      <w:pPr>
        <w:widowControl w:val="0"/>
        <w:numPr>
          <w:ilvl w:val="2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обучение учеников начальной школы наблюдению и анализу полученных результатов, ознакомление их с научными приемами и методами исследований;</w:t>
      </w:r>
    </w:p>
    <w:p w:rsidR="00862152" w:rsidRPr="00862152" w:rsidRDefault="00862152" w:rsidP="00862152">
      <w:pPr>
        <w:widowControl w:val="0"/>
        <w:numPr>
          <w:ilvl w:val="2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получение детьми опыта самостоятельной работы не только с традиционными, но и с перспективными источниками получения новых знаний – учебной, справочно-информационной и научной литературой, аудио- и видеоматериалами, мультимедиа и 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>;</w:t>
      </w:r>
    </w:p>
    <w:p w:rsidR="00862152" w:rsidRPr="00862152" w:rsidRDefault="00862152" w:rsidP="00862152">
      <w:pPr>
        <w:widowControl w:val="0"/>
        <w:numPr>
          <w:ilvl w:val="2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привитие </w:t>
      </w:r>
      <w:proofErr w:type="gramStart"/>
      <w:r w:rsidRPr="008621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2152">
        <w:rPr>
          <w:rFonts w:ascii="Times New Roman" w:hAnsi="Times New Roman" w:cs="Times New Roman"/>
          <w:sz w:val="28"/>
          <w:szCs w:val="28"/>
        </w:rPr>
        <w:t xml:space="preserve"> практических навыков в обосновании и отстаивании своей точки зрения, в подведении ими итогов своей работы и планировании деятельности в избранном направлении;</w:t>
      </w:r>
    </w:p>
    <w:p w:rsidR="00862152" w:rsidRPr="00862152" w:rsidRDefault="00862152" w:rsidP="00862152">
      <w:pPr>
        <w:widowControl w:val="0"/>
        <w:numPr>
          <w:ilvl w:val="2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участие младших школьников в семинарах, диспутах и конференциях различного уровня, выступление их с докладами по итогам выполненных работ;</w:t>
      </w:r>
    </w:p>
    <w:p w:rsidR="00862152" w:rsidRPr="00862152" w:rsidRDefault="00862152" w:rsidP="00862152">
      <w:pPr>
        <w:widowControl w:val="0"/>
        <w:numPr>
          <w:ilvl w:val="2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совершенствование структуры «одаренный педагог – одаренный ученик», обеспечивающей эффективное взаимодействие, свободу творчества и возможность максимального раскрытия личностного и творческого потенциала каждого.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В контексте работы с одаренными детьми заслуживает внимания инновационный опыт реализации в общеобразовательной школе инновационной программы 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 преподавания иностранного языка (двух и более иностранных языков в рамках одного урока).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152">
        <w:rPr>
          <w:rFonts w:ascii="Times New Roman" w:hAnsi="Times New Roman" w:cs="Times New Roman"/>
          <w:bCs/>
          <w:color w:val="000000"/>
          <w:sz w:val="28"/>
          <w:szCs w:val="28"/>
        </w:rPr>
        <w:t>Плюсы реализации данной инновационной программы состоят в том, что я</w:t>
      </w:r>
      <w:r w:rsidRPr="00862152">
        <w:rPr>
          <w:rFonts w:ascii="Times New Roman" w:hAnsi="Times New Roman" w:cs="Times New Roman"/>
          <w:color w:val="000000"/>
          <w:sz w:val="28"/>
          <w:szCs w:val="28"/>
        </w:rPr>
        <w:t xml:space="preserve">зыковые параллели дают возможность посмотреть на процесс изучения языков со стороны, сделать процесс более качественным, более осмысленным. В ходе самого урока при сравнении двух и более лексических единиц из разных языков у ребенка появляется выбор – «какое слово больше понравилось и какое слово я хочу выучить первым», тогда процесс запоминания приобретает </w:t>
      </w:r>
      <w:proofErr w:type="gramStart"/>
      <w:r w:rsidRPr="00862152">
        <w:rPr>
          <w:rFonts w:ascii="Times New Roman" w:hAnsi="Times New Roman" w:cs="Times New Roman"/>
          <w:color w:val="000000"/>
          <w:sz w:val="28"/>
          <w:szCs w:val="28"/>
        </w:rPr>
        <w:t>более мотивированный</w:t>
      </w:r>
      <w:proofErr w:type="gramEnd"/>
      <w:r w:rsidRPr="0086215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Одной из инновационных форм работы с одаренными детьми является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менторство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. Ментор – индивидуальный руководитель, наставник, заботящийся о развитии специальных способностей и об общем культурном уровне незаурядного ребенка. Элементы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менторства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имеются в некоторых школах, в которых научные работники, студенты проводят дополнительные занятия или ведут кружки со 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lastRenderedPageBreak/>
        <w:t>школьниками. Потребность в таких взаимоотношениях особенно велика у ребенка с высоким интеллектом, с необычными запросами, которые трудно удовлетворить в условиях школьного обучения.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Менторство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– это специфические отношения, складывающиеся между психологом и одаренным ребенком, с которым они занимаются.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Менторство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осуществляется в нескольких видах. Менторы могут привлекаться периодически к работе с группой или отдельными особо одаренными учениками, для того чтобы расширить их знания в определенной предметной области, или же они могут систематически работать с малой группой или одним учащимся над проектом на протяжении какого-то времени.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Менторство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приводит к учению с увлечением и дает школьникам не только знания и умения. Оно способствует формированию положительного образа «Я» и адекватной самооценки, развитию способностей к лидерству и умений социального взаимодействия, помогает устанавливать длительные дружеские отношения со сверстниками и благоприятствует творческим достижениям. Школьники учатся учитывать свои не только сильные, но и слабые стороны. Важнейшая особенность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менторства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>, отвечающая одной из важных потребностей одаренных детей, – возможность преодолеть разрыв между классной комнатой и окружающим миром, принять участие в реальной жизни, не дожидаясь окончания школы.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Активно развивать инновационные формы работы с одаренными детьми возможно на базе использования </w:t>
      </w:r>
      <w:proofErr w:type="spellStart"/>
      <w:proofErr w:type="gramStart"/>
      <w:r w:rsidRPr="00862152">
        <w:rPr>
          <w:rFonts w:ascii="Times New Roman" w:eastAsia="MinionPro-Regular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. В работе по развитию одаренных детей с использованием Интернета необходимо ориентироваться на следующие приоритетные направления: 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- использование сети Интернет для распространения информации о специфике обучения одаренных детей, методике, психологии и т. д.; выход на различные целевые группы заинтересованных читателей;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- создание сетевых сообществ пользователей Интернета, занимающихся одаренностью;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- поиск и выявление одаренных детей, онлайновое тестирование;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- психологическая и методическая консультационная помощь семьям, в которых одаренные дети получают домашнее воспитание;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- дистанционное обучение одаренных детей, проведение различных курсов, отдельных занятий, факультативов, исследовательских проектов и программ;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- дистанционная индивидуальная (менторская) поддержка одаренных учащихся и т. д.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Наиболее эффективным способом </w:t>
      </w:r>
      <w:proofErr w:type="gramStart"/>
      <w:r w:rsidRPr="00862152">
        <w:rPr>
          <w:rFonts w:ascii="Times New Roman" w:eastAsia="MinionPro-Regular" w:hAnsi="Times New Roman" w:cs="Times New Roman"/>
          <w:sz w:val="28"/>
          <w:szCs w:val="28"/>
        </w:rPr>
        <w:t>обустройства пространств переноса оснований организации работы</w:t>
      </w:r>
      <w:proofErr w:type="gram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с одаренными детьми становится организация сетевого взаимодействия коллективных субъектов данной деятельности. Сетевое взаимодействие можно трактовать как антипод отношений, выстроенных по иерархическому принципу. В сетях главенствуют горизонтальные связи и принципы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саморегуляции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. Именно сетевое взаимодействие является инновационным инструментом, адекватным решаемой задаче эффективного позиционирования практик организации работы с одаренными детьми в широких 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lastRenderedPageBreak/>
        <w:t xml:space="preserve">образовательных и иных сообществах с целью расширения ресурсного обеспечения. Речь идет о разработке единого сайта в  сети. 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Структурирующим принципом организации информации на сайте является не только время появления информации на сайте, тема или сюжет, но и её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ассоциированность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с тем или иным субъектом взаимодействия на сайте или с тем или иным совместно проживаемым проектом (событием). Сайт должен не просто предоставлять информацию, а полноценно содержательно работать. Он становится пространством осуществления распределенных событий (мероприятий, которые реализуются совместно удаленными друг от друга участниками сети, ассоциированной с данным сайтом). 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Сеть, ассоциированная с единым сайтом, имеет открытый характер: это означает, что любой посетитель сайта может стать частью сети; каждый посетитель получает возможность инициировать взаимодействие, разворачивать на сайте разного рода мероприятия, исследования, проекты, размещать информацию, ассоциированную с этими событиями. Сайт должен иметь разветвленную систему ссылок на сайты поддержки и сайты-сателлиты. Участники сети, ассоциированной с сайтом, являются распределенным модераторами рассылок и телеконференций по проблематике, разворачиваемой на сайте. Управление ресурсом происходит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распределенно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>, основываясь на неиерархических принципах организации. Развитие сайта обусловлено развитием сети в целом.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Сеть предполагает отношения продуктивного диалога. Сеть оказывается пространством, развивающим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субъектности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. Сама сеть не дает ответы на вопросы, тем более что сеть не является субъектом, она есть всего лишь стихийное взаимодействие множества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субъектностей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. Сеть не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моносубъектна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, она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полисубъектна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>.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Для более эффективной работы с одаренными детьми в муниципалитете </w:t>
      </w:r>
      <w:r w:rsidRPr="00862152">
        <w:rPr>
          <w:rFonts w:ascii="Times New Roman" w:hAnsi="Times New Roman" w:cs="Times New Roman"/>
          <w:sz w:val="28"/>
          <w:szCs w:val="28"/>
        </w:rPr>
        <w:t xml:space="preserve">может быть создана муниципальная системы сопровождения развития таких детей через Интернет-сообщество одаренных детей и талантливой молодежи. Цель такого проекта может состоять в организации развивающего виртуального пространства, направленного на создание детско-взрослого объединения на основе научно-практического сотрудничества. Инновационная практика показывает, что ежегодно может проводиться муниципальный Интернет-фестиваль «От идеи до проекта». Фестиваль может проходить в форме 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 на базе одной из школ.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52" w:rsidRDefault="00862152" w:rsidP="002F2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8621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Особенности использования инновационных технологий, учебных программ и форм работы с </w:t>
      </w:r>
      <w:r w:rsidRPr="00862152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>ренными детьми раннего возраста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Создание условий для развития ребенка, самореализации творческой направленности обучающегося в раннем возрасте обеспечивается широким диапазоном его включенности в творческую деятельность. Для этого в учебный план начальной школы целесообразно включать программы факультативных курсов, спецкурсов. Обязательным условием формирования у ребенка чувства 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lastRenderedPageBreak/>
        <w:t xml:space="preserve">успешности является обеспечение его участия в различных конкурсах, интеллектуальных играх, предметных олимпиадах, научно-практических конференциях. 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Как пример положительного опыта можно рассматривать проведение муниципальных и окружных конференций с участием учителей, учащихся и их родителей, участие последних в викторинах и олимпиадах.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Проявления детской одаренности зачастую трудно отличить от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обученности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(или шире – степени социализации), являющейся результатом более благоприятных условий жизни того или иного ребенка. Оценка конкретного ребенка как одаренного в значительной мере условна. Самые замечательные способности ребенка не являются прямым и достаточным показателем его достижений в будущем. 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 в раннем возрасте. Работа с одаренными детьми в раннем возрасте не может быть эпизодической. Она должна сложиться в непрерывный педагогический процесс поэтапного развития личности: от развития дошкольников – до подготовки выпускников общеобразовательных учреждений к поступлению в специальные учебные заведения. 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Преимущество в работе с одаренными детьми в раннем возрасте должно быть отдано индивидуальной и коллективно-групповой формам обучения и развития. Реализация программы работы с одаренными детьми раннего возраста должна предполагать охват школьников первой ступени сетевым взаимодействием для всех типов образовательных учреждений. Начальная школа – фундамент образования. Очень важно именно в начальной школе выявить тех школьников, кто интересуется вопросами, лежащими за пределами школьной программы, помочь им раскрыть способности в той или иной области знаний и сформировать учебно-познавательную компетентность. Для этого чрезвычайно важен выбор той или иной образовательной программы, учебно-методичес</w:t>
      </w:r>
      <w:r w:rsidR="007D3994">
        <w:rPr>
          <w:rFonts w:ascii="Times New Roman" w:eastAsia="MinionPro-Regular" w:hAnsi="Times New Roman" w:cs="Times New Roman"/>
          <w:sz w:val="28"/>
          <w:szCs w:val="28"/>
        </w:rPr>
        <w:t>кого комплекса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>. Наблюдая и диагностируя детей, обучающихся по индивидуальной траектории, можно проследить положительную динамику развития интеллектуально-творческих способностей обучающихся.</w:t>
      </w:r>
    </w:p>
    <w:p w:rsidR="00862152" w:rsidRPr="00862152" w:rsidRDefault="007D3994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>Следует использовать задания,</w:t>
      </w:r>
      <w:r w:rsidR="00862152"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направлен</w:t>
      </w:r>
      <w:r>
        <w:rPr>
          <w:rFonts w:ascii="Times New Roman" w:eastAsia="MinionPro-Regular" w:hAnsi="Times New Roman" w:cs="Times New Roman"/>
          <w:sz w:val="28"/>
          <w:szCs w:val="28"/>
        </w:rPr>
        <w:t>ные на повышение</w:t>
      </w:r>
      <w:r w:rsidR="00862152" w:rsidRPr="00862152">
        <w:rPr>
          <w:rFonts w:ascii="Times New Roman" w:eastAsia="MinionPro-Regular" w:hAnsi="Times New Roman" w:cs="Times New Roman"/>
          <w:sz w:val="28"/>
          <w:szCs w:val="28"/>
        </w:rPr>
        <w:t xml:space="preserve"> уровня умственных способностей дошкольников, а именно: разных видов мышления. Задания могут быть условно разбиты на серии: первая и вторая объединяют задачи логического, последовательного, предполагающего единственно правильное решение по заданному алгоритму, </w:t>
      </w:r>
      <w:proofErr w:type="gramStart"/>
      <w:r w:rsidR="00862152" w:rsidRPr="00862152">
        <w:rPr>
          <w:rFonts w:ascii="Times New Roman" w:eastAsia="MinionPro-Regular" w:hAnsi="Times New Roman" w:cs="Times New Roman"/>
          <w:sz w:val="28"/>
          <w:szCs w:val="28"/>
        </w:rPr>
        <w:t>а</w:t>
      </w:r>
      <w:proofErr w:type="gramEnd"/>
      <w:r w:rsidR="00862152" w:rsidRPr="00862152">
        <w:rPr>
          <w:rFonts w:ascii="Times New Roman" w:eastAsia="MinionPro-Regular" w:hAnsi="Times New Roman" w:cs="Times New Roman"/>
          <w:sz w:val="28"/>
          <w:szCs w:val="28"/>
        </w:rPr>
        <w:t xml:space="preserve"> следовательно, приводят к овладению умениями анализировать, синтезировать, классифицировать, делать обобщения, выявлять закономерности. В третьей серии могут быть представлены задания, способствующие развитию объемно-пространственного мышления и в четвертой – задания на выявление оригинальности, гибкости мышления, где на </w:t>
      </w:r>
      <w:r w:rsidR="00862152" w:rsidRPr="00862152">
        <w:rPr>
          <w:rFonts w:ascii="Times New Roman" w:eastAsia="MinionPro-Regular" w:hAnsi="Times New Roman" w:cs="Times New Roman"/>
          <w:sz w:val="28"/>
          <w:szCs w:val="28"/>
        </w:rPr>
        <w:lastRenderedPageBreak/>
        <w:t>один вопрос предполагается несколько версий ответов. Именно этот вид мышления является творческим и свойственен одаренным детям.</w:t>
      </w:r>
    </w:p>
    <w:p w:rsidR="00862152" w:rsidRPr="00862152" w:rsidRDefault="00862152" w:rsidP="0086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Последнее за</w:t>
      </w:r>
      <w:r w:rsidR="007D3994">
        <w:rPr>
          <w:rFonts w:ascii="Times New Roman" w:eastAsia="MinionPro-Regular" w:hAnsi="Times New Roman" w:cs="Times New Roman"/>
          <w:sz w:val="28"/>
          <w:szCs w:val="28"/>
        </w:rPr>
        <w:t xml:space="preserve">дание 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должно быть более сложным, рассчитанным на более высокий уровень умственных способностей детей дошкольного возраста. Как правило, дети, справившиеся с более сложными заданиями, и являются победителями конкурса. Таким образом, можно выявить детей с высоким уровнем интеллектуального развития и детской общей одарённостью.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152" w:rsidRPr="00862152" w:rsidRDefault="00862152" w:rsidP="002F2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621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296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>Таким образом, смена парадигмы общественного развития и вхождение в информационно-техническое пространство нынешнего века сформулировали новое поле образовательной деятельности России. Большое внимание на совершенствование всей системы образования в стране оказывает социальный заказ общества на творческую, активную личность, способную проявить себя в нестандартных условиях, гибко и самостоятельно использовать приобретенные знания в разнообразных жизненных ситуациях.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>Это находит отражение в создании новых условий обучения школьников, направленных на оптимальное развитие одаренных детей (включая детей, чья одаренность на настоящий момент может быть еще не проявившейся), а также просто способных детей, в отношении которых есть серьезная надежда на дальнейший качественный скачок в развитии их способностей.</w:t>
      </w:r>
    </w:p>
    <w:p w:rsidR="00862152" w:rsidRPr="00862152" w:rsidRDefault="00862152" w:rsidP="008621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52">
        <w:rPr>
          <w:sz w:val="28"/>
          <w:szCs w:val="28"/>
        </w:rPr>
        <w:t>Решению поставленных задач во многом призвана способствовать апробация и внедрение названных выше, а также разработка и применение ряда других инновационных программ, форм и технологий. В любом случае, в данной работе должен преобладать творческий подход, стремление максимально полно учесть комплекс факторов, связанных с выявлением и развитием одаренности у детей дошкольного и школьного возраста.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52" w:rsidRPr="00862152" w:rsidRDefault="00862152" w:rsidP="002F2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8621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215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62152" w:rsidRPr="00862152" w:rsidRDefault="00862152" w:rsidP="00862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152" w:rsidRPr="00862152" w:rsidRDefault="00862152" w:rsidP="008621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 599 «О мерах по реализации государственной политики в области образования и науки».</w:t>
      </w:r>
    </w:p>
    <w:p w:rsidR="00862152" w:rsidRPr="00862152" w:rsidRDefault="00862152" w:rsidP="008621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01.06.2012 № 761 «О Национальной стратегии действий в интересах детей на 2012-2017 годы».</w:t>
      </w:r>
    </w:p>
    <w:p w:rsidR="00862152" w:rsidRPr="00862152" w:rsidRDefault="00862152" w:rsidP="008621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152">
        <w:rPr>
          <w:rFonts w:ascii="Times New Roman" w:hAnsi="Times New Roman" w:cs="Times New Roman"/>
          <w:bCs/>
          <w:sz w:val="28"/>
          <w:szCs w:val="28"/>
        </w:rPr>
        <w:t>Федеральная целевая программа «Дети России» (подпрограмма «Одаренные дети»).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spellStart"/>
      <w:r w:rsidRPr="00862152">
        <w:rPr>
          <w:rFonts w:ascii="Times New Roman" w:eastAsia="MinionPro-Regular" w:hAnsi="Times New Roman" w:cs="Times New Roman"/>
          <w:i/>
          <w:sz w:val="28"/>
          <w:szCs w:val="28"/>
        </w:rPr>
        <w:t>Барбитова</w:t>
      </w:r>
      <w:proofErr w:type="spellEnd"/>
      <w:r w:rsidRPr="00862152">
        <w:rPr>
          <w:rFonts w:ascii="Times New Roman" w:eastAsia="MinionPro-Regular" w:hAnsi="Times New Roman" w:cs="Times New Roman"/>
          <w:i/>
          <w:sz w:val="28"/>
          <w:szCs w:val="28"/>
        </w:rPr>
        <w:t xml:space="preserve"> А. Д.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Проблема одаренности: от теории к практике. – М.: НОУ Центр «Педагогический поиск», 2009.</w:t>
      </w:r>
    </w:p>
    <w:p w:rsidR="00862152" w:rsidRPr="00862152" w:rsidRDefault="00862152" w:rsidP="00862152">
      <w:pPr>
        <w:pStyle w:val="aa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62152">
        <w:rPr>
          <w:i/>
          <w:sz w:val="28"/>
          <w:szCs w:val="28"/>
        </w:rPr>
        <w:t>Богоявленская Д. Б., Богоявленская М. Е.</w:t>
      </w:r>
      <w:r w:rsidRPr="00862152">
        <w:rPr>
          <w:sz w:val="28"/>
          <w:szCs w:val="28"/>
        </w:rPr>
        <w:t xml:space="preserve"> Психология одаренности: понятие, виды, проблемы. Выпуск 1. – М.: МИОО, 2005. – 176 с.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spellStart"/>
      <w:r w:rsidRPr="00862152">
        <w:rPr>
          <w:rFonts w:ascii="Times New Roman" w:eastAsia="MinionPro-Regular" w:hAnsi="Times New Roman" w:cs="Times New Roman"/>
          <w:i/>
          <w:sz w:val="28"/>
          <w:szCs w:val="28"/>
        </w:rPr>
        <w:t>Доровский</w:t>
      </w:r>
      <w:proofErr w:type="spellEnd"/>
      <w:r w:rsidRPr="00862152">
        <w:rPr>
          <w:rFonts w:ascii="Times New Roman" w:eastAsia="MinionPro-Regular" w:hAnsi="Times New Roman" w:cs="Times New Roman"/>
          <w:i/>
          <w:sz w:val="28"/>
          <w:szCs w:val="28"/>
        </w:rPr>
        <w:t xml:space="preserve"> А. И. 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>100 советов по развитию одаренности детей. Родителям, воспитателям, учителям. – М: Российское педагогическое агентство, 1997.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proofErr w:type="spellStart"/>
      <w:r w:rsidRPr="00862152">
        <w:rPr>
          <w:rFonts w:ascii="Times New Roman" w:eastAsia="MinionPro-Regular" w:hAnsi="Times New Roman" w:cs="Times New Roman"/>
          <w:i/>
          <w:sz w:val="28"/>
          <w:szCs w:val="28"/>
        </w:rPr>
        <w:lastRenderedPageBreak/>
        <w:t>Доровский</w:t>
      </w:r>
      <w:proofErr w:type="spellEnd"/>
      <w:r w:rsidRPr="00862152">
        <w:rPr>
          <w:rFonts w:ascii="Times New Roman" w:eastAsia="MinionPro-Regular" w:hAnsi="Times New Roman" w:cs="Times New Roman"/>
          <w:i/>
          <w:sz w:val="28"/>
          <w:szCs w:val="28"/>
        </w:rPr>
        <w:t xml:space="preserve"> А. И.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Дидактические основы развития одаренности учащихся. – М.: Российское педагогическое агентство, 1998.</w:t>
      </w:r>
    </w:p>
    <w:p w:rsidR="00862152" w:rsidRPr="00862152" w:rsidRDefault="00862152" w:rsidP="008621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от 03 апреля 2012 года.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Концепция развития региональной системы работы с одаренными детьми в Тамбовской области / электронный ресурс </w:t>
      </w:r>
      <w:hyperlink r:id="rId7" w:history="1"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http://obraz.tambov.gov.ru/files/</w:t>
        </w:r>
      </w:hyperlink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Koncepciya_odarennosti-24.10.09.doc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b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Модель сопровождения одаренных детей в региональной системе образования Ярославской области</w:t>
      </w:r>
      <w:r w:rsidRPr="00862152">
        <w:rPr>
          <w:rFonts w:ascii="Cambria Math" w:eastAsia="MinionPro-Regular" w:hAnsi="Cambria Math" w:cs="Times New Roman"/>
          <w:sz w:val="28"/>
          <w:szCs w:val="28"/>
        </w:rPr>
        <w:t>≫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/электронный ресурс </w:t>
      </w:r>
      <w:hyperlink r:id="rId8" w:history="1"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http://www.depedu.yar.ru/</w:t>
        </w:r>
      </w:hyperlink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de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>/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collegium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>/2009/a301009_2_s1.doc</w:t>
      </w:r>
    </w:p>
    <w:p w:rsidR="00862152" w:rsidRPr="00862152" w:rsidRDefault="00862152" w:rsidP="00862152">
      <w:pPr>
        <w:pStyle w:val="6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eastAsia="MinionPro-Regular" w:hAnsi="Times New Roman"/>
          <w:b w:val="0"/>
          <w:sz w:val="28"/>
          <w:szCs w:val="28"/>
        </w:rPr>
      </w:pPr>
      <w:r w:rsidRPr="00862152">
        <w:rPr>
          <w:rFonts w:ascii="Times New Roman" w:eastAsia="MinionPro-Regular" w:hAnsi="Times New Roman"/>
          <w:b w:val="0"/>
          <w:sz w:val="28"/>
          <w:szCs w:val="28"/>
        </w:rPr>
        <w:t>Одаренность: рабочая концепция. – М., 2002.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Одаренные дети. Пер. с англ. </w:t>
      </w:r>
      <w:proofErr w:type="gramStart"/>
      <w:r w:rsidRPr="00862152">
        <w:rPr>
          <w:rFonts w:ascii="Times New Roman" w:eastAsia="MinionPro-Regular" w:hAnsi="Times New Roman" w:cs="Times New Roman"/>
          <w:sz w:val="28"/>
          <w:szCs w:val="28"/>
        </w:rPr>
        <w:t>Общая</w:t>
      </w:r>
      <w:proofErr w:type="gram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ред. Г. В.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Бурменской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и В. М. Слуцкого. – М.: Прогресс, 1991.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Психология одарённости детей и подростков. – М.: Академия, 1996.</w:t>
      </w:r>
    </w:p>
    <w:p w:rsidR="00862152" w:rsidRPr="00862152" w:rsidRDefault="00862152" w:rsidP="008621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одарённости детей. Сборник материалов из опыта работы. </w:t>
      </w:r>
      <w:r w:rsidRPr="0086215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оставитель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52">
        <w:rPr>
          <w:rFonts w:ascii="Times New Roman" w:hAnsi="Times New Roman" w:cs="Times New Roman"/>
          <w:sz w:val="28"/>
          <w:szCs w:val="28"/>
        </w:rPr>
        <w:t>Суходимцева</w:t>
      </w:r>
      <w:proofErr w:type="spellEnd"/>
      <w:r w:rsidRPr="00862152">
        <w:rPr>
          <w:rFonts w:ascii="Times New Roman" w:hAnsi="Times New Roman" w:cs="Times New Roman"/>
          <w:sz w:val="28"/>
          <w:szCs w:val="28"/>
        </w:rPr>
        <w:t xml:space="preserve"> А. П. – </w:t>
      </w:r>
      <w:proofErr w:type="gramStart"/>
      <w:r w:rsidRPr="00862152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862152">
        <w:rPr>
          <w:rFonts w:ascii="Times New Roman" w:hAnsi="Times New Roman" w:cs="Times New Roman"/>
          <w:sz w:val="28"/>
          <w:szCs w:val="28"/>
        </w:rPr>
        <w:t xml:space="preserve"> АПК и ППРО, 2011. – 60 с.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52">
        <w:rPr>
          <w:rFonts w:ascii="Times New Roman" w:hAnsi="Times New Roman" w:cs="Times New Roman"/>
          <w:iCs/>
          <w:sz w:val="28"/>
          <w:szCs w:val="28"/>
        </w:rPr>
        <w:t>Теория и практика сопровождения одаренных детей муниципальной методической службой / Пособие для руководителей муниципальных методических служб, методистов и специалистов территориальных образовательных систем</w:t>
      </w:r>
      <w:proofErr w:type="gramStart"/>
      <w:r w:rsidRPr="00862152">
        <w:rPr>
          <w:rFonts w:ascii="Times New Roman" w:hAnsi="Times New Roman" w:cs="Times New Roman"/>
          <w:iCs/>
          <w:sz w:val="28"/>
          <w:szCs w:val="28"/>
        </w:rPr>
        <w:t xml:space="preserve"> / П</w:t>
      </w:r>
      <w:proofErr w:type="gramEnd"/>
      <w:r w:rsidRPr="00862152">
        <w:rPr>
          <w:rFonts w:ascii="Times New Roman" w:hAnsi="Times New Roman" w:cs="Times New Roman"/>
          <w:iCs/>
          <w:sz w:val="28"/>
          <w:szCs w:val="28"/>
        </w:rPr>
        <w:t xml:space="preserve">од ред. Е. В.Василевской, В. В. Пустоваловой. – Томск, 2010. – 208 </w:t>
      </w:r>
      <w:proofErr w:type="gramStart"/>
      <w:r w:rsidRPr="0086215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862152">
        <w:rPr>
          <w:rFonts w:ascii="Times New Roman" w:hAnsi="Times New Roman" w:cs="Times New Roman"/>
          <w:iCs/>
          <w:sz w:val="28"/>
          <w:szCs w:val="28"/>
        </w:rPr>
        <w:t>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i/>
          <w:sz w:val="28"/>
          <w:szCs w:val="28"/>
        </w:rPr>
        <w:t>Савенков А. И.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Одаренные дети в массовой школе // Библиотека журнала “Директор школы”. – № 1.– 2001. – М.: “Сентябрь”.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i/>
          <w:sz w:val="28"/>
          <w:szCs w:val="28"/>
        </w:rPr>
        <w:t>Слуцкий В. М.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Одаренные дети // Российская педагогическая энциклопедия. В 2 т. – М., 1993.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eastAsia="MinionPro-Regular" w:hAnsi="Times New Roman" w:cs="Times New Roman"/>
          <w:sz w:val="28"/>
          <w:szCs w:val="28"/>
        </w:rPr>
        <w:t>Сайты и порталы в поддержку домашнего обучения одаренных детей (</w:t>
      </w:r>
      <w:hyperlink r:id="rId9" w:history="1"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http://www.hoagiesgifted.org/home_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  <w:lang w:val="en-US"/>
          </w:rPr>
          <w:t>school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.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  <w:lang w:val="en-US"/>
          </w:rPr>
          <w:t>htm</w:t>
        </w:r>
      </w:hyperlink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, </w:t>
      </w:r>
      <w:hyperlink r:id="rId10" w:history="1"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  <w:lang w:val="en-US"/>
          </w:rPr>
          <w:t>http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://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  <w:lang w:val="en-US"/>
          </w:rPr>
          <w:t>www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.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  <w:lang w:val="en-US"/>
          </w:rPr>
          <w:t>ri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.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  <w:lang w:val="en-US"/>
          </w:rPr>
          <w:t>net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/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  <w:lang w:val="en-US"/>
          </w:rPr>
          <w:t>gifted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_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  <w:lang w:val="en-US"/>
          </w:rPr>
          <w:t>talented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</w:rPr>
          <w:t>/</w:t>
        </w:r>
        <w:r w:rsidRPr="00862152">
          <w:rPr>
            <w:rStyle w:val="a7"/>
            <w:rFonts w:ascii="Times New Roman" w:eastAsia="MinionPro-Regular" w:hAnsi="Times New Roman" w:cs="Times New Roman"/>
            <w:sz w:val="28"/>
            <w:szCs w:val="28"/>
            <w:lang w:val="en-US"/>
          </w:rPr>
          <w:t>parents</w:t>
        </w:r>
      </w:hyperlink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. 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</w:rPr>
        <w:t>html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и др.).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862152">
        <w:rPr>
          <w:rFonts w:ascii="Times New Roman" w:hAnsi="Times New Roman" w:cs="Times New Roman"/>
          <w:bCs/>
          <w:kern w:val="36"/>
          <w:sz w:val="28"/>
          <w:szCs w:val="28"/>
        </w:rPr>
        <w:t>Интернет-ресурс - http://psylist.net/pedagog/00225.htm.</w:t>
      </w:r>
    </w:p>
    <w:p w:rsidR="00862152" w:rsidRPr="00862152" w:rsidRDefault="00862152" w:rsidP="008621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62152">
        <w:rPr>
          <w:rFonts w:ascii="Times New Roman" w:eastAsia="MinionPro-Regular" w:hAnsi="Times New Roman" w:cs="Times New Roman"/>
          <w:sz w:val="28"/>
          <w:szCs w:val="28"/>
        </w:rPr>
        <w:t>Интернет-адреса</w:t>
      </w:r>
      <w:proofErr w:type="spellEnd"/>
      <w:proofErr w:type="gramEnd"/>
      <w:r w:rsidRPr="00862152">
        <w:rPr>
          <w:rFonts w:ascii="Times New Roman" w:eastAsia="MinionPro-Regular" w:hAnsi="Times New Roman" w:cs="Times New Roman"/>
          <w:sz w:val="28"/>
          <w:szCs w:val="28"/>
        </w:rPr>
        <w:t xml:space="preserve"> и серверы общественных ассоциаций по работе с одаренными детьми (http://www.cagifted.org/. </w:t>
      </w:r>
      <w:r w:rsidRPr="00862152">
        <w:rPr>
          <w:rFonts w:ascii="Times New Roman" w:eastAsia="MinionPro-Regular" w:hAnsi="Times New Roman" w:cs="Times New Roman"/>
          <w:sz w:val="28"/>
          <w:szCs w:val="28"/>
          <w:lang w:val="en-US"/>
        </w:rPr>
        <w:t>http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>://</w:t>
      </w:r>
      <w:r w:rsidRPr="00862152">
        <w:rPr>
          <w:rFonts w:ascii="Times New Roman" w:eastAsia="MinionPro-Regular" w:hAnsi="Times New Roman" w:cs="Times New Roman"/>
          <w:sz w:val="28"/>
          <w:szCs w:val="28"/>
          <w:lang w:val="en-US"/>
        </w:rPr>
        <w:t>www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>.</w:t>
      </w:r>
      <w:proofErr w:type="spellStart"/>
      <w:r w:rsidRPr="00862152">
        <w:rPr>
          <w:rFonts w:ascii="Times New Roman" w:eastAsia="MinionPro-Regular" w:hAnsi="Times New Roman" w:cs="Times New Roman"/>
          <w:sz w:val="28"/>
          <w:szCs w:val="28"/>
          <w:lang w:val="en-US"/>
        </w:rPr>
        <w:t>edweek</w:t>
      </w:r>
      <w:proofErr w:type="spellEnd"/>
      <w:r w:rsidRPr="00862152">
        <w:rPr>
          <w:rFonts w:ascii="Times New Roman" w:eastAsia="MinionPro-Regular" w:hAnsi="Times New Roman" w:cs="Times New Roman"/>
          <w:sz w:val="28"/>
          <w:szCs w:val="28"/>
        </w:rPr>
        <w:t>.</w:t>
      </w:r>
      <w:r w:rsidRPr="00862152">
        <w:rPr>
          <w:rFonts w:ascii="Times New Roman" w:eastAsia="MinionPro-Regular" w:hAnsi="Times New Roman" w:cs="Times New Roman"/>
          <w:sz w:val="28"/>
          <w:szCs w:val="28"/>
          <w:lang w:val="en-US"/>
        </w:rPr>
        <w:t>org</w:t>
      </w:r>
      <w:r w:rsidRPr="00862152">
        <w:rPr>
          <w:rFonts w:ascii="Times New Roman" w:eastAsia="MinionPro-Regular" w:hAnsi="Times New Roman" w:cs="Times New Roman"/>
          <w:sz w:val="28"/>
          <w:szCs w:val="28"/>
        </w:rPr>
        <w:t>).</w:t>
      </w:r>
    </w:p>
    <w:p w:rsidR="006D439B" w:rsidRDefault="006D439B"/>
    <w:sectPr w:rsidR="006D439B" w:rsidSect="00862152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7E" w:rsidRDefault="00F9287E" w:rsidP="00862152">
      <w:pPr>
        <w:spacing w:after="0" w:line="240" w:lineRule="auto"/>
      </w:pPr>
      <w:r>
        <w:separator/>
      </w:r>
    </w:p>
  </w:endnote>
  <w:endnote w:type="continuationSeparator" w:id="0">
    <w:p w:rsidR="00F9287E" w:rsidRDefault="00F9287E" w:rsidP="0086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7E" w:rsidRDefault="00F9287E" w:rsidP="00862152">
      <w:pPr>
        <w:spacing w:after="0" w:line="240" w:lineRule="auto"/>
      </w:pPr>
      <w:r>
        <w:separator/>
      </w:r>
    </w:p>
  </w:footnote>
  <w:footnote w:type="continuationSeparator" w:id="0">
    <w:p w:rsidR="00F9287E" w:rsidRDefault="00F9287E" w:rsidP="0086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5688"/>
      <w:docPartObj>
        <w:docPartGallery w:val="Page Numbers (Top of Page)"/>
        <w:docPartUnique/>
      </w:docPartObj>
    </w:sdtPr>
    <w:sdtContent>
      <w:p w:rsidR="00E25EA7" w:rsidRDefault="00445820" w:rsidP="00862152">
        <w:pPr>
          <w:pStyle w:val="ac"/>
          <w:jc w:val="center"/>
        </w:pPr>
        <w:r w:rsidRPr="00862152">
          <w:rPr>
            <w:rFonts w:ascii="Times New Roman" w:hAnsi="Times New Roman" w:cs="Times New Roman"/>
          </w:rPr>
          <w:fldChar w:fldCharType="begin"/>
        </w:r>
        <w:r w:rsidR="00E25EA7" w:rsidRPr="00862152">
          <w:rPr>
            <w:rFonts w:ascii="Times New Roman" w:hAnsi="Times New Roman" w:cs="Times New Roman"/>
          </w:rPr>
          <w:instrText xml:space="preserve"> PAGE   \* MERGEFORMAT </w:instrText>
        </w:r>
        <w:r w:rsidRPr="00862152">
          <w:rPr>
            <w:rFonts w:ascii="Times New Roman" w:hAnsi="Times New Roman" w:cs="Times New Roman"/>
          </w:rPr>
          <w:fldChar w:fldCharType="separate"/>
        </w:r>
        <w:r w:rsidR="00CD43B1">
          <w:rPr>
            <w:rFonts w:ascii="Times New Roman" w:hAnsi="Times New Roman" w:cs="Times New Roman"/>
            <w:noProof/>
          </w:rPr>
          <w:t>18</w:t>
        </w:r>
        <w:r w:rsidRPr="00862152">
          <w:rPr>
            <w:rFonts w:ascii="Times New Roman" w:hAnsi="Times New Roman" w:cs="Times New Roman"/>
          </w:rPr>
          <w:fldChar w:fldCharType="end"/>
        </w:r>
      </w:p>
    </w:sdtContent>
  </w:sdt>
  <w:p w:rsidR="00E25EA7" w:rsidRDefault="00E25E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769"/>
    <w:multiLevelType w:val="hybridMultilevel"/>
    <w:tmpl w:val="6284DCF4"/>
    <w:lvl w:ilvl="0" w:tplc="01241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4440"/>
    <w:multiLevelType w:val="multilevel"/>
    <w:tmpl w:val="2C42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E490E"/>
    <w:multiLevelType w:val="hybridMultilevel"/>
    <w:tmpl w:val="E1E0EE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442AB"/>
    <w:multiLevelType w:val="hybridMultilevel"/>
    <w:tmpl w:val="9CD8AE8E"/>
    <w:lvl w:ilvl="0" w:tplc="4B4E6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E2E0C2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8E722344">
      <w:start w:val="1"/>
      <w:numFmt w:val="bullet"/>
      <w:lvlText w:val="−"/>
      <w:lvlJc w:val="left"/>
      <w:pPr>
        <w:ind w:left="3274" w:hanging="945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863F1E"/>
    <w:multiLevelType w:val="hybridMultilevel"/>
    <w:tmpl w:val="7E307A3C"/>
    <w:lvl w:ilvl="0" w:tplc="B6CC57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1A03CB"/>
    <w:multiLevelType w:val="multilevel"/>
    <w:tmpl w:val="7F8EDF6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9176416"/>
    <w:multiLevelType w:val="hybridMultilevel"/>
    <w:tmpl w:val="195072DA"/>
    <w:lvl w:ilvl="0" w:tplc="B05405E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7E21BA"/>
    <w:multiLevelType w:val="multilevel"/>
    <w:tmpl w:val="7A884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152"/>
    <w:rsid w:val="00161215"/>
    <w:rsid w:val="001D7FD0"/>
    <w:rsid w:val="002A514E"/>
    <w:rsid w:val="002E03C3"/>
    <w:rsid w:val="002F2969"/>
    <w:rsid w:val="003308CD"/>
    <w:rsid w:val="00445820"/>
    <w:rsid w:val="00555BEA"/>
    <w:rsid w:val="006D439B"/>
    <w:rsid w:val="007D3994"/>
    <w:rsid w:val="00862152"/>
    <w:rsid w:val="00AE4859"/>
    <w:rsid w:val="00B4496D"/>
    <w:rsid w:val="00CB523D"/>
    <w:rsid w:val="00CD43B1"/>
    <w:rsid w:val="00D46ED1"/>
    <w:rsid w:val="00DC0C0E"/>
    <w:rsid w:val="00E25EA7"/>
    <w:rsid w:val="00F9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9B"/>
  </w:style>
  <w:style w:type="paragraph" w:styleId="1">
    <w:name w:val="heading 1"/>
    <w:basedOn w:val="a"/>
    <w:next w:val="a"/>
    <w:link w:val="10"/>
    <w:uiPriority w:val="9"/>
    <w:qFormat/>
    <w:rsid w:val="00862152"/>
    <w:pPr>
      <w:keepNext/>
      <w:numPr>
        <w:numId w:val="1"/>
      </w:numPr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2152"/>
    <w:pPr>
      <w:keepNext/>
      <w:numPr>
        <w:ilvl w:val="1"/>
        <w:numId w:val="1"/>
      </w:numPr>
      <w:spacing w:before="120" w:after="240" w:line="240" w:lineRule="auto"/>
      <w:ind w:left="578" w:hanging="578"/>
      <w:jc w:val="center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62152"/>
    <w:pPr>
      <w:keepNext/>
      <w:numPr>
        <w:ilvl w:val="2"/>
        <w:numId w:val="1"/>
      </w:numPr>
      <w:tabs>
        <w:tab w:val="left" w:pos="851"/>
      </w:tabs>
      <w:spacing w:before="120" w:after="240" w:line="240" w:lineRule="auto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1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1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15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8621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621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6215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152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15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2152"/>
    <w:rPr>
      <w:rFonts w:ascii="Times New Roman" w:eastAsia="Times New Roman" w:hAnsi="Times New Roman" w:cs="Arial"/>
      <w:b/>
      <w:bCs/>
      <w:i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8621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1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21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21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621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2152"/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862152"/>
    <w:pPr>
      <w:ind w:left="720"/>
      <w:contextualSpacing/>
    </w:pPr>
  </w:style>
  <w:style w:type="paragraph" w:styleId="a4">
    <w:name w:val="Normal (Web)"/>
    <w:basedOn w:val="a"/>
    <w:rsid w:val="0086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621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6215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nhideWhenUsed/>
    <w:rsid w:val="00862152"/>
    <w:rPr>
      <w:color w:val="0000FF"/>
      <w:u w:val="single"/>
    </w:rPr>
  </w:style>
  <w:style w:type="paragraph" w:styleId="a8">
    <w:name w:val="Subtitle"/>
    <w:basedOn w:val="a"/>
    <w:link w:val="a9"/>
    <w:qFormat/>
    <w:rsid w:val="008621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8621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note text"/>
    <w:basedOn w:val="a"/>
    <w:link w:val="ab"/>
    <w:rsid w:val="008621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621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862152"/>
    <w:pPr>
      <w:widowControl w:val="0"/>
      <w:autoSpaceDE w:val="0"/>
      <w:autoSpaceDN w:val="0"/>
      <w:adjustRightInd w:val="0"/>
      <w:spacing w:before="180" w:after="0" w:line="320" w:lineRule="auto"/>
      <w:ind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2152"/>
  </w:style>
  <w:style w:type="paragraph" w:styleId="ae">
    <w:name w:val="footer"/>
    <w:basedOn w:val="a"/>
    <w:link w:val="af"/>
    <w:uiPriority w:val="99"/>
    <w:semiHidden/>
    <w:unhideWhenUsed/>
    <w:rsid w:val="008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2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edu.ya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raz.tambov.gov.ru/fi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i.net/gifted_talented/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agiesgifted.org/home_scho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6580</Words>
  <Characters>37508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samarova_en</dc:creator>
  <cp:lastModifiedBy>AGATA_2</cp:lastModifiedBy>
  <cp:revision>4</cp:revision>
  <dcterms:created xsi:type="dcterms:W3CDTF">2016-02-26T12:38:00Z</dcterms:created>
  <dcterms:modified xsi:type="dcterms:W3CDTF">2016-10-01T16:12:00Z</dcterms:modified>
</cp:coreProperties>
</file>