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1A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Важные даты, о которых </w:t>
      </w:r>
      <w:proofErr w:type="gram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следует помнить 30 декабря 1916 года наша страна потеряла</w:t>
      </w:r>
      <w:proofErr w:type="gram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великого деятеля – Григория Распутина. В 2016 году будет ровно 100 лет со дня гибели этого известного человека. Напомним, что Григорий Распутин был другом семьи последнего российского императора Николая II. Важно отметить и то, что 6 июля в 2016 году исполнится 220 лет, как в царской семье родился Николай I.</w:t>
      </w:r>
    </w:p>
    <w:p w:rsidR="00135D1A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 2016 году Москва и Афины будут вместе отмечать 1000-летие русского присутствия на Афоне. Значительная роль в проведении подготовительных мероприятий к празднованию этого события принадлежит православной церкви. У Греции и России имеются общие страницы в истории. Также уже известно, что будущий год в нашей стране будет объявлен перекрестным годом России и Греции. 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Юбилей рубля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– памятная дата 2016 года. Впервые рубль появился в 1704 году благодаря указу Петра I. Эта монета содержала 28 грамм серебра. В 2016 году исполнится ровно 700 лет с того момента, как рубль стал символом нашей страны. 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1966 год стал периодом невероятных событий для СССР. 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В 2016 году будет ровно 50 лет, как российские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атомные подводные лодки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отправились в путешествие по миру. Лодки успешно вернулись назад спустя полтора месяца. Кстати, примечательно, что именно в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1966 году наша знаменитая межпланетная станция совершила первую посадку на луну. Именно в это время мы получили самые первые панорамные снимки луны. Ровно 105 лет назад состоялось первое организационное собрание Российского олимпийского комитета. А 95 лет назад был освящен зимний придел Казанского собора. В наступающем году Якутия будет отмечать 150 лет со дня рождения основоположника драматургии Василия Никифорова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Кюлюмнюр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. Орлу – городу первого салюта в предстоящем году исполнится 450 лет. Городу </w:t>
      </w:r>
      <w:proofErr w:type="spellStart"/>
      <w:proofErr w:type="gram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Улан-Уде</w:t>
      </w:r>
      <w:proofErr w:type="spellEnd"/>
      <w:proofErr w:type="gram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исполнится 350 лет. В настоящее время администрация активно подготавливает города к торжественному дню. Кроме того, 300 лет исполняется Омску, 850 лет городу Великие Луки. Битва за освобождение Ленинграда началась 75 лет назад. В январе 1944 года великая Красная армия начала битву за этот город. Снятие блокады привело к потере большого количества солдатских жизней.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 России в наступающем году самый первый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Баргузинский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заповедник отметит 100-летний юбилей. В связи с этим 2016 год станет годом заповедников в России. Данное решение принято с целью привлечения внимания россиян к экологическим вопросам. Первое русское ботаническое общество было основано также в 1916 году. В 2016 году в России будет юбилей и этого события.</w:t>
      </w:r>
    </w:p>
    <w:p w:rsidR="00BB2F39" w:rsidRDefault="00BB2F39" w:rsidP="00BB2F39">
      <w:pPr>
        <w:spacing w:after="0" w:line="240" w:lineRule="auto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Исторический деятель и философ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Ломоносов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родился 305 лет назад. В предстоящем году мы отметим юбилей этого человека. Литературные памятные даты</w:t>
      </w:r>
      <w:proofErr w:type="gram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</w:t>
      </w:r>
      <w:proofErr w:type="gram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мире литературы и искусства в 2016 году нас ждет большое количество юбилейных дат. Прежде всего, важно отметить, что исполняется 250 лет со дня рождения знаменитого литератора, публициста, критика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Карамзина Н.М.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Недаром целый период нашей истории называется «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Карамзинским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». Работы Карамзина оказали огромное влияние на развитие литературного языка. Подготовительные мероприятия к празднованию юбилея великого литератора в 2016 году станет знаменательным событием в жизни культуры нашей страны. Торжества состоятся в таких городах, как Москва, Санкт-Петербург, Тверь и т.д. Говоря о литературных памятных датах нельзя 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lastRenderedPageBreak/>
        <w:t xml:space="preserve">не отметить и такие события, как 50 лет со дня смерти А.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Ахматовой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, 160 лет со дня рождения художника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Васнецова.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Вот уже 400 лет как умер В. Шекспир.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Кроме того, важно упомянуть юбилеи таких всеми любимых русских писателей, как Михаил Давидович </w:t>
      </w:r>
      <w:proofErr w:type="spellStart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Яснов</w:t>
      </w:r>
      <w:proofErr w:type="spellEnd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 xml:space="preserve"> (70 лет), Аркадий Александрович </w:t>
      </w:r>
      <w:proofErr w:type="spellStart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Вайнер</w:t>
      </w:r>
      <w:proofErr w:type="spellEnd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 xml:space="preserve"> (85 лет), Осип </w:t>
      </w:r>
      <w:proofErr w:type="spellStart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Эмильевич</w:t>
      </w:r>
      <w:proofErr w:type="spellEnd"/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 xml:space="preserve"> Мандельштам (125 лет), Илья Григорьевич Эренбург (125 лет), Михаил Афанасьевич Булгаков (125 лет) и многих других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. </w:t>
      </w:r>
    </w:p>
    <w:p w:rsidR="00BB2F39" w:rsidRPr="00BB2F39" w:rsidRDefault="00BB2F39" w:rsidP="00BB2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Знаменитые </w:t>
      </w:r>
      <w:r w:rsidRPr="00BB2F39">
        <w:rPr>
          <w:rFonts w:ascii="Helvetica" w:eastAsia="Times New Roman" w:hAnsi="Helvetica" w:cs="Helvetica"/>
          <w:b/>
          <w:color w:val="303030"/>
          <w:sz w:val="25"/>
          <w:szCs w:val="25"/>
          <w:lang w:eastAsia="ru-RU"/>
        </w:rPr>
        <w:t>юбилейные книги</w:t>
      </w: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2016 года</w:t>
      </w:r>
      <w:proofErr w:type="gram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Г</w:t>
      </w:r>
      <w:proofErr w:type="gram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оворя о великих литераторах нельзя не отметить и их популярные произведения. В 2016 году будет много книг-юбиляров. Перечислим самые популярные из них: Д.И Фонвизин Недоросль (235 лет). А. С. Пушкин «Кавказский пленник» (195 лет). А.С. Пушкин «Капитанская дочка» (180 лет). А. С. Пушкин «Сказка о попе и работнике его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Балде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», «Сказка о царе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Салтане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, о сыне его славном и могучем богатыре князе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Гвидоне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Салтановиче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и о прекрасной царевне Лебеди» (185 лет). Ф. М. Достоевский «Преступление и наказание» (150 лет). А. П. Гайдар «Тимур и его команда», «Клятва Тимура» (75 лет). Н. Н. Носов Трилогия о Незнайке (45 лет). Знаменательные даты в мире кино, музыки и искусства</w:t>
      </w:r>
      <w:proofErr w:type="gram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В</w:t>
      </w:r>
      <w:proofErr w:type="gram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2016 году 7 мая будет ровно 175 лет со дня рождения всеми известного композитора и дирижера Петра Ильича Чайковского. Российскому композитору Прокофьеву в 2016 году исполнится 125 лет. Заслуженный артист РСФСР Петр Савин родился 100 лет назад. Все мы помним и любим народную артистку СССР Марию Степанову, которой исполняется 1 февраля 2016 года 100 лет со дня рождения. Свой юбилей отмечают в предстоящем году и такие деятели кино, как Александра Завьялова, Виктор Ильичев, Анна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Миликян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, Валерий Сергеевич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Золотухин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, Евгений Павлович Леонов. Таким образом, если проанализировать календарь памятных дат в 2016, то предстоящий год будет богат множеством юбилейных годовщин. Новые внедорожники 2015-2016 года Новые </w:t>
      </w:r>
      <w:proofErr w:type="spellStart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кроссоверы</w:t>
      </w:r>
      <w:proofErr w:type="spellEnd"/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 xml:space="preserve"> 2015-2016 года</w:t>
      </w:r>
    </w:p>
    <w:p w:rsidR="00BB2F39" w:rsidRPr="00BB2F39" w:rsidRDefault="00BB2F39" w:rsidP="00BB2F39">
      <w:pPr>
        <w:spacing w:after="0" w:line="404" w:lineRule="atLeast"/>
        <w:textAlignment w:val="baseline"/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</w:pPr>
      <w:r w:rsidRPr="00BB2F39">
        <w:rPr>
          <w:rFonts w:ascii="Helvetica" w:eastAsia="Times New Roman" w:hAnsi="Helvetica" w:cs="Helvetica"/>
          <w:color w:val="303030"/>
          <w:sz w:val="25"/>
          <w:szCs w:val="25"/>
          <w:lang w:eastAsia="ru-RU"/>
        </w:rPr>
        <w:t>Подробнее:</w:t>
      </w:r>
      <w:r w:rsidRPr="00BB2F39">
        <w:rPr>
          <w:rFonts w:ascii="Helvetica" w:eastAsia="Times New Roman" w:hAnsi="Helvetica" w:cs="Helvetica"/>
          <w:color w:val="303030"/>
          <w:sz w:val="25"/>
          <w:lang w:eastAsia="ru-RU"/>
        </w:rPr>
        <w:t> </w:t>
      </w:r>
      <w:hyperlink r:id="rId4" w:history="1">
        <w:r w:rsidRPr="00BB2F39">
          <w:rPr>
            <w:rFonts w:ascii="inherit" w:eastAsia="Times New Roman" w:hAnsi="inherit" w:cs="Helvetica"/>
            <w:color w:val="303030"/>
            <w:sz w:val="25"/>
            <w:lang w:eastAsia="ru-RU"/>
          </w:rPr>
          <w:t>http://2016-god.com/yubilejnye-daty-i-znamenatelnye-sobytiya-v-2016-godu/</w:t>
        </w:r>
      </w:hyperlink>
    </w:p>
    <w:p w:rsidR="006A744D" w:rsidRDefault="006A744D"/>
    <w:sectPr w:rsidR="006A744D" w:rsidSect="006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BB2F39"/>
    <w:rsid w:val="00135D1A"/>
    <w:rsid w:val="006A744D"/>
    <w:rsid w:val="00723F79"/>
    <w:rsid w:val="00B43ACD"/>
    <w:rsid w:val="00BB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F39"/>
  </w:style>
  <w:style w:type="character" w:styleId="a4">
    <w:name w:val="Hyperlink"/>
    <w:basedOn w:val="a0"/>
    <w:uiPriority w:val="99"/>
    <w:semiHidden/>
    <w:unhideWhenUsed/>
    <w:rsid w:val="00BB2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6-god.com/yubilejnye-daty-i-znamenatelnye-sobytiya-v-2016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2015-05-29T10:49:00Z</dcterms:created>
  <dcterms:modified xsi:type="dcterms:W3CDTF">2015-05-30T08:46:00Z</dcterms:modified>
</cp:coreProperties>
</file>