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E9" w:rsidRPr="00F002E9" w:rsidRDefault="00F002E9" w:rsidP="00F00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Повышение </w:t>
      </w:r>
      <w:proofErr w:type="spellStart"/>
      <w:r w:rsidRPr="00F00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компетенции учащихся ИКТ на уроках английского языка </w:t>
      </w:r>
    </w:p>
    <w:p w:rsidR="00F002E9" w:rsidRPr="00907627" w:rsidRDefault="00907627" w:rsidP="00F002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627">
        <w:rPr>
          <w:rStyle w:val="HTML"/>
          <w:i w:val="0"/>
          <w:lang w:val="en-US"/>
        </w:rPr>
        <w:t>f</w:t>
      </w:r>
      <w:r w:rsidRPr="00907627">
        <w:rPr>
          <w:rStyle w:val="HTML"/>
          <w:i w:val="0"/>
        </w:rPr>
        <w:t>estival.1september.ru/</w:t>
      </w:r>
      <w:proofErr w:type="spellStart"/>
      <w:r w:rsidRPr="00907627">
        <w:rPr>
          <w:rStyle w:val="HTML"/>
          <w:i w:val="0"/>
        </w:rPr>
        <w:t>articles</w:t>
      </w:r>
      <w:proofErr w:type="spellEnd"/>
    </w:p>
    <w:p w:rsidR="00F002E9" w:rsidRPr="00F002E9" w:rsidRDefault="00255EE1" w:rsidP="00F0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очевидным является тот факт, что эффективность работы учителя зависит от его владения идеями модернизации современного школьного образования. Обновление заставляет нас переосмыслять цели и результаты обучения, технологии и методы, стандарты и учебные планы.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подход к иноязычному обучению в основной школе – это </w:t>
      </w:r>
      <w:proofErr w:type="spellStart"/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компетентностно-деятельностный</w:t>
      </w:r>
      <w:proofErr w:type="spellEnd"/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подход. Главная особенность этого подхода – ориентация на результат обучения, который соответствует современным образовательным стандартам. Одной из компетенций, выделяемых при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компетентностно-деятельностном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 является </w:t>
      </w:r>
      <w:proofErr w:type="spellStart"/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учителя иностранного языка является формирование данной компетенции, создание мотивации к овладению иностранным языком, исходя из индивидуальных особенностей.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задача стоит перед учителем ИЯ: научить школьников на современном этапе развития общества не только говорить, но и мыслить на чужом языке. А они попадают в иноязычную среду только на уроке, да и среда эта, к сожалению, является искусственной.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выход? Итак, с одной стороны сложность заявленной цели (ведь это непросто подготовить учащихся к эффективному участию в диалоге культур, вывести их на международный уровень общения), с другой стороны, налицо следующие объективные трудности: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языковой среды;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сжатые рамки урока;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недостаток страноведческого материала в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неподготовленность обучающихся к встрече с иноязычной культурой.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этих трудностей, разрешение данных противоречий приведёт нас к тому, что формирование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 в английском языке будет успешным. Выход, на мой взгляд, в расширении сферы изучения ИЯ через интеграцию нетрадиционных форм проведения уроков, внеурочной деятельности и использование ИКТ.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практика общения характеризуется процессами глобализации во всех областях человеческой жизни и деятельности и приводит к увеличению международных контактов. При этом опыт показывает, что даже в тех случаях, когда языковой барьер преодолён, и собеседники свободно разговаривают на одном языке, установить понимание удаётся далеко не всегда. Причин много и, прежде всего, это – отсутствие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Итак, её наличие исключительно важно, а сама проблема её формирования только ещё разрабатывается в современной методике.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как способности понять и принять другую культуру становится необходимым условием успешной коммуникации в современном мире.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современного педагога: </w:t>
      </w:r>
    </w:p>
    <w:p w:rsidR="00F002E9" w:rsidRPr="00F002E9" w:rsidRDefault="00F002E9" w:rsidP="00F00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Улучшать качества обучения посредством более полного использования доступной информации.</w:t>
      </w:r>
    </w:p>
    <w:p w:rsidR="00F002E9" w:rsidRPr="00F002E9" w:rsidRDefault="00F002E9" w:rsidP="00F00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различные виды деятельности  (учебной, учебно-исследовательской, организационной) в рамках единой методологии, основанной на применении новых информационных технологий.</w:t>
      </w:r>
    </w:p>
    <w:p w:rsidR="00F002E9" w:rsidRPr="00F002E9" w:rsidRDefault="00F002E9" w:rsidP="00F00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учащихся. Повышать мотивацию в изучении английского языка.</w:t>
      </w:r>
    </w:p>
    <w:p w:rsidR="00F002E9" w:rsidRPr="00F002E9" w:rsidRDefault="00F002E9" w:rsidP="00F00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мировоззренческие установки, ценностные, культурологические позиции для использования их  в  реальной жизни;</w:t>
      </w:r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002E9" w:rsidRPr="00F002E9" w:rsidRDefault="00F002E9" w:rsidP="00F00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опыт творческой деятельности учащихся по отношению к образовательному стандарту по предмету;</w:t>
      </w:r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002E9" w:rsidRPr="00F002E9" w:rsidRDefault="00F002E9" w:rsidP="00F00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Понятие и значение </w:t>
      </w:r>
      <w:proofErr w:type="spellStart"/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компетенции.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плане </w:t>
      </w:r>
      <w:proofErr w:type="spellStart"/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компетенция (СКК) включает в себя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02E9" w:rsidRPr="00F002E9" w:rsidRDefault="00F002E9" w:rsidP="00F00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национально-культурных особенностей стран изучаемого языка, правил речевого и неречевого поведения в типичных ситуациях;</w:t>
      </w:r>
    </w:p>
    <w:p w:rsidR="00F002E9" w:rsidRPr="00F002E9" w:rsidRDefault="00F002E9" w:rsidP="00F00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свое речевое поведение в соответствии с этими знаниями и собственными ценностными ориентациями.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является комплексным явлением и включает в себя набор компонентов, относящихся к различным категориям. Можно выделить следующие компоненты: </w:t>
      </w:r>
    </w:p>
    <w:p w:rsidR="00F002E9" w:rsidRPr="00F002E9" w:rsidRDefault="00F002E9" w:rsidP="00F00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лингвострановедческий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лексические единицы с социально-культурной семантикой и умение их применять в ситуациях межкультурного общения (например, приветствие, обращение, прощание в устной и письменной речи). </w:t>
      </w:r>
    </w:p>
    <w:p w:rsidR="00F002E9" w:rsidRPr="00F002E9" w:rsidRDefault="00F002E9" w:rsidP="00F00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оциолингвистический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– языковые особенности социальных слоёв, представителей разных поколений, полов, общественных групп, диалектов (фоновые знания, реалии, предметные знания). </w:t>
      </w:r>
    </w:p>
    <w:p w:rsidR="00F002E9" w:rsidRPr="00F002E9" w:rsidRDefault="00F002E9" w:rsidP="00F00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cоциально-психологический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культурнообусловленными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сценариями, национально-специфическими моделями поведения с использованием коммуникативной техники, принятой в данной культуре. </w:t>
      </w:r>
    </w:p>
    <w:p w:rsidR="00F002E9" w:rsidRPr="00F002E9" w:rsidRDefault="00F002E9" w:rsidP="00F00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культурологический компонент –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историко-культурный, этнокультурный фон (знание традиций, обычаев народа изучаемого языка).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Социокультурное</w:t>
      </w:r>
      <w:proofErr w:type="spellEnd"/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развитие учащихся способствует: </w:t>
      </w:r>
    </w:p>
    <w:p w:rsidR="00F002E9" w:rsidRPr="00F002E9" w:rsidRDefault="00F002E9" w:rsidP="00F00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взаимосвязи между сложившимися образцами поведения и традициями, ценностями, отношениями, присущими культуре изучаемого языка;</w:t>
      </w:r>
    </w:p>
    <w:p w:rsidR="00F002E9" w:rsidRPr="00F002E9" w:rsidRDefault="00F002E9" w:rsidP="00F00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взаимосвязи между идеологией и продуктами материальной и духовной культуры страны изучаемого языка;</w:t>
      </w:r>
    </w:p>
    <w:p w:rsidR="00F002E9" w:rsidRPr="00F002E9" w:rsidRDefault="00F002E9" w:rsidP="00F00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роли родного языка и культуры в развитии общечеловеческой культуры;</w:t>
      </w:r>
    </w:p>
    <w:p w:rsidR="00F002E9" w:rsidRPr="00F002E9" w:rsidRDefault="00F002E9" w:rsidP="00F00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аналитического подхода к изучению зарубежной культуры в сопоставлении с культурой своей страны;</w:t>
      </w:r>
    </w:p>
    <w:p w:rsidR="00F002E9" w:rsidRPr="00F002E9" w:rsidRDefault="00F002E9" w:rsidP="00F00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учащихся языковой культуры описания реалий страны изучаемого языка и реалий российской жизни на иностранном языке;</w:t>
      </w:r>
    </w:p>
    <w:p w:rsidR="00F002E9" w:rsidRPr="00F002E9" w:rsidRDefault="00F002E9" w:rsidP="00F00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оценочно-эмоционального отношения к миру.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средствами иностранного языка в средней школе закладывает основы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02E9" w:rsidRPr="00F002E9" w:rsidRDefault="00F002E9" w:rsidP="00F00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переноса позитивного опыта изучения стран изучаемого языка при последующем самостоятельном изучении других языков и, соответственно, других культурных сообществ; </w:t>
      </w:r>
    </w:p>
    <w:p w:rsidR="00F002E9" w:rsidRPr="00F002E9" w:rsidRDefault="00F002E9" w:rsidP="00F00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развития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рамках избранного профиля обучения.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предполагает </w:t>
      </w:r>
      <w:r w:rsidRPr="00F00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определенных качеств личности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числу которых относятся: </w:t>
      </w:r>
    </w:p>
    <w:p w:rsidR="00F002E9" w:rsidRPr="00F002E9" w:rsidRDefault="00F002E9" w:rsidP="00F002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(свобода от предубеждения по отношению к представителям иной культуры);</w:t>
      </w:r>
    </w:p>
    <w:p w:rsidR="00F002E9" w:rsidRPr="00F002E9" w:rsidRDefault="00F002E9" w:rsidP="00F002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терпимость (терпимом отношении к проявлениям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чуждого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непривычного нам в других культурах);</w:t>
      </w:r>
    </w:p>
    <w:p w:rsidR="00F002E9" w:rsidRPr="00F002E9" w:rsidRDefault="00F002E9" w:rsidP="00F002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общению (желание и возможность вступать в активное общение с представителями иной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общности);</w:t>
      </w:r>
    </w:p>
    <w:p w:rsidR="00F002E9" w:rsidRPr="00F002E9" w:rsidRDefault="00F002E9" w:rsidP="00F002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и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 и вежливость.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Раскрывая методическую основу изучаемой проблемы, рассмотрим, особенно значимые для обучения ИЯ современные подходы: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 существует и развивается в деятельности). Ведь целью обучения в школах является не система языка, а иноязычная речевая деятельность, причём не сама по себе, а как средство межкультурного взаимодействия.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Образование – это вхождение “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вращивание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человека в культуру. Язык – элемент культуры, он функционирует в рамках определённой культуры. Следовательно, мы должны быть знакомы с особенностями этой культуры, особенностями функционирования языка в этой культуре. Речь идёт о необходимости формирования страноведческой компетенции. 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Коммуникативно-когнитивный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и познание, основные способы получения образования вообще и иноязычного в частности).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Средо-ориентированный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нацеленный на проектирование эффективной образовательной среды.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речевой деятельности является мысль. Язык же – средство формирования и формулирования мысли. Отсюда следуют методические выводы, существенные для предмета нашего обсуждения: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сформировать у школьников необходимые умения и навыки в том или ином виде речевой деятельности, а также лингвистическую компетенцию на уровне, определённом программой и стандартом, необходима активная речевая практика для каждого ученика.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учащиеся воспринимали язык как средство межкультурного взаимодействия, необходимо не только знакомить их со страноведческой тематикой (что, разумеется, 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важно), но искать способы включения их в активный диалог культур, чтобы они на практике могли познавать особенности функционирования языка в новой для них культуре.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Формирование </w:t>
      </w:r>
      <w:proofErr w:type="spellStart"/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компетенции учащихся.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преподавательской деятельности большое внимание отводится формированию мотивации. Формирование мотивов, прежде всего, – это создание условий для появления внутренних побуждений к учению, осознания их самими учащимися. Особую роль в формировании мотивации играют новизна получаемой информации, включение учащихся в поисковую, творческую деятельность. Этому способствуют нестандартные формы и приемы работы: </w:t>
      </w:r>
    </w:p>
    <w:p w:rsidR="00F002E9" w:rsidRPr="00F002E9" w:rsidRDefault="00F002E9" w:rsidP="00F002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 деловые игры;</w:t>
      </w:r>
    </w:p>
    <w:p w:rsidR="00F002E9" w:rsidRPr="00F002E9" w:rsidRDefault="00F002E9" w:rsidP="00F002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 английского языка с уроками информатики, истории, литературы, биологии, физики;</w:t>
      </w:r>
    </w:p>
    <w:p w:rsidR="00F002E9" w:rsidRPr="00F002E9" w:rsidRDefault="00F002E9" w:rsidP="00F002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Уроки-конкурсы, уроки-семинары, уроки-экскурсии, уроки-смотры знаний, видео-уроки, уроки с применением компьютерных технологий.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младшей ступени обучения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(начальная школа, а также 5-6 классы) основными приемами формирования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являются имитация традиций (отмечание праздников и воспроизведение национальных традиций, создание костюмов, рисунков, поздравительных открыток), имитация ситуаций общения (например, ответьте на вопросы вашего зарубежного сверстника, составьте диалог), демонстрация иллюстраций, разучивание песен, стихов, проектная деятельность (без включения исследовательской). </w:t>
      </w:r>
      <w:proofErr w:type="gramEnd"/>
    </w:p>
    <w:p w:rsidR="00F002E9" w:rsidRPr="00F002E9" w:rsidRDefault="00F002E9" w:rsidP="00F002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ступени обучения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план для подростков выходит общение со сверстниками, поэтому добавляются такие виды работы, как переписка (в том числе, по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сверстниками из других стран, участие в форумах, общение с носителями языка, увеличивается объем исследовательской деятельности в рамках проектной (проведение опросов, голосований и представление их результатов, интервью с зарубежным собеседником), сложнее становятся предлагаемые для имитации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общения, используются ролевые игры, деловые игры, ведется работа, направленная на преодоление стереотипного мышления. </w:t>
      </w:r>
    </w:p>
    <w:p w:rsidR="00F002E9" w:rsidRPr="00F002E9" w:rsidRDefault="00F002E9" w:rsidP="00F002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являются одной из составляющих частей всего образовательного процесса. Лексические игры могут быть предназначены для тренировки учащихся в употреблении отдельных частей речи, например существительных, числительных, прилагательных. Большой интерес учащихся вызывают темы связанные с жизнью и бытом: “Дом”, “Магазин”, “Школа”. Использование изобразительной и предметной наглядности дает простор для организации множества игр. Творческие игры также популярны.</w:t>
      </w:r>
    </w:p>
    <w:p w:rsidR="00F002E9" w:rsidRPr="00F002E9" w:rsidRDefault="00F002E9" w:rsidP="00F002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ступени обучения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становится профессиональное и личностное самоопределение, но общение сохраняет свою важность, следовательно, вся деятельность должна носить интерактивный характер, чаще используются исследовательские типы проектов, работа с информацией усложняется; </w:t>
      </w:r>
    </w:p>
    <w:p w:rsidR="00F002E9" w:rsidRDefault="00F002E9" w:rsidP="00F00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Значение средств обучения.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подчеркнуть: умения и навыки формируются только в деятельности с использованием необходимых средств и в определённых условиях, иначе говоря, в определённой среде.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случае это языковая среда. Именно языковая среда – основное средство и условие обучения. Основные компоненты творческой образовательной среды: УМК, ИКТ,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кабинет, библиотека и языковой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парасреды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аутентичные УМК, журналы, газеты, письмо, фото, предметы быта, аудиовизуальные материалы. Создание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парасреды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насыщает образовательное пространство аутентичными пособиями, аудиовизуальными материалами. Создание языковой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парасреды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 образовательном процессе выступает как решающее условие для формирования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учащихся. Погружение в виртуальное пространство – очень эффективное средство развития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учащихся. Этим виртуальным пространством является аутентичная виртуальная интерактивная языковая среда и мощный инструмент приобретения знаний – Интернет. Он является безграничным банком информации. </w:t>
      </w: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тематических справочников и каталогов Интернет-ресурсов, в которых можно найти конкретные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сайтов, посвящённых тем или иным сферам человеческой жизни, в том числе и обучению иностранным языкам.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Одно путешествие по карте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запомнится надолго.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может использоваться на всех этапах обучения:  </w:t>
      </w:r>
    </w:p>
    <w:p w:rsidR="00F002E9" w:rsidRPr="00F002E9" w:rsidRDefault="00F002E9" w:rsidP="00F002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объяснении нового материала; </w:t>
      </w:r>
    </w:p>
    <w:p w:rsidR="00F002E9" w:rsidRPr="00F002E9" w:rsidRDefault="00F002E9" w:rsidP="00F002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02E9" w:rsidRPr="00F002E9" w:rsidRDefault="00F002E9" w:rsidP="00F002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повторении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02E9" w:rsidRPr="00F002E9" w:rsidRDefault="00F002E9" w:rsidP="00F002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ребенка он выполняет различные функции: учителя, рабочего инструмента, объекта обучения, сотрудничающего коллектива, игровой среды. В функции учителя компьютер представляет источник учебной информации (частично или полностью заменяющий учителя и книгу); наглядное пособие (качественно нового уровня с возможностями мультимедиа и телекоммуникаций); индивидуальное информационное пространство; тренажер; средство диагностики и контроля.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использования компьютерных технологий на уроках </w:t>
      </w:r>
    </w:p>
    <w:p w:rsidR="00F002E9" w:rsidRPr="00F002E9" w:rsidRDefault="00F002E9" w:rsidP="00F002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 информация (иллюстративный, наглядный материал). </w:t>
      </w:r>
    </w:p>
    <w:p w:rsidR="00F002E9" w:rsidRPr="00F002E9" w:rsidRDefault="00F002E9" w:rsidP="00F002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демонстрационный материал (упражнения, опорные схемы, таблицы, понятия). </w:t>
      </w:r>
    </w:p>
    <w:p w:rsidR="00F002E9" w:rsidRPr="00F002E9" w:rsidRDefault="00F002E9" w:rsidP="00F002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Тренажёр. </w:t>
      </w:r>
    </w:p>
    <w:p w:rsidR="00F002E9" w:rsidRPr="00F002E9" w:rsidRDefault="00F002E9" w:rsidP="00F002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навыками учащихся. </w:t>
      </w:r>
    </w:p>
    <w:p w:rsidR="00F002E9" w:rsidRPr="00F002E9" w:rsidRDefault="00F002E9" w:rsidP="00F002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поисковая, творческая работа учащихся.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основном все эти направления основаны на использовании программы MS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она позволяет достигать на уроках?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познавательной деятельности школьников, которое достигается путем участия ребенка в создании презентаций по новому материалу, подготовке докладов, самостоятельному изучению дополнительного материала и составление презентаций — опорных конспектов, при закреплении материала на уроке;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Способствование глубокому пониманию изучаемого материала через моделирование основных учебных ситуаций;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Визуализация учебного материала;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со смежными дисциплинами: историей, мировой художественной культурой, музыкой, биологией, физикой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учения школьников и закрепление интереса к изучаемому предмету;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представления учебного материала, домашнего задания, заданий для самостоятельной работы; 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воображения школьников; </w:t>
      </w:r>
    </w:p>
    <w:p w:rsidR="00F002E9" w:rsidRPr="00F002E9" w:rsidRDefault="00F002E9" w:rsidP="00F002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Способствование развитию творческого подхода при выполнении учебных заданий.   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делают урок более наглядным, увлекательным и интересным для учащихся: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повышают мотивацию учащихся к изучению предмета;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развивают творческие способности учащихся, их самостоятельность;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развивают и углубляют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способствуют самореализации личности учащегося;</w:t>
      </w: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повышают </w:t>
      </w:r>
      <w:proofErr w:type="spellStart"/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социокультурную</w:t>
      </w:r>
      <w:proofErr w:type="spellEnd"/>
      <w:r w:rsidRPr="00F0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компетентность.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Заключение.</w:t>
      </w:r>
    </w:p>
    <w:p w:rsidR="00F002E9" w:rsidRPr="00F002E9" w:rsidRDefault="00F002E9" w:rsidP="00F0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развивающейся школе формирование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является одной из приоритетных задач.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школьника данной компетенции обеспечивает ему успешность и конкурентоспособность в постоянно развивающемся социуме. Она формируется на поливариантной основе, где один канал, по которому поступает информация, дополняется другим. И поэтому использование ИКТ является одним из главных способов повышения </w:t>
      </w:r>
      <w:proofErr w:type="spellStart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</w:p>
    <w:p w:rsidR="008A1B13" w:rsidRDefault="008A1B13"/>
    <w:sectPr w:rsidR="008A1B13" w:rsidSect="008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FA1"/>
    <w:multiLevelType w:val="multilevel"/>
    <w:tmpl w:val="69A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0304"/>
    <w:multiLevelType w:val="multilevel"/>
    <w:tmpl w:val="A63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69A5"/>
    <w:multiLevelType w:val="multilevel"/>
    <w:tmpl w:val="689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97269"/>
    <w:multiLevelType w:val="multilevel"/>
    <w:tmpl w:val="FE3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A0F0C"/>
    <w:multiLevelType w:val="multilevel"/>
    <w:tmpl w:val="E88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14FF2"/>
    <w:multiLevelType w:val="multilevel"/>
    <w:tmpl w:val="7DF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57A01"/>
    <w:multiLevelType w:val="multilevel"/>
    <w:tmpl w:val="BC5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05A6"/>
    <w:multiLevelType w:val="multilevel"/>
    <w:tmpl w:val="A7A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A5E8B"/>
    <w:multiLevelType w:val="multilevel"/>
    <w:tmpl w:val="711C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01992"/>
    <w:multiLevelType w:val="multilevel"/>
    <w:tmpl w:val="53C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F7B51"/>
    <w:multiLevelType w:val="multilevel"/>
    <w:tmpl w:val="2A2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57BA9"/>
    <w:multiLevelType w:val="multilevel"/>
    <w:tmpl w:val="C54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4076F"/>
    <w:multiLevelType w:val="multilevel"/>
    <w:tmpl w:val="A30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02E9"/>
    <w:rsid w:val="00255EE1"/>
    <w:rsid w:val="0030714A"/>
    <w:rsid w:val="00830199"/>
    <w:rsid w:val="008A1B13"/>
    <w:rsid w:val="00907627"/>
    <w:rsid w:val="00BF3D0B"/>
    <w:rsid w:val="00CB6E1E"/>
    <w:rsid w:val="00F0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13"/>
  </w:style>
  <w:style w:type="paragraph" w:styleId="1">
    <w:name w:val="heading 1"/>
    <w:basedOn w:val="a"/>
    <w:link w:val="10"/>
    <w:uiPriority w:val="9"/>
    <w:qFormat/>
    <w:rsid w:val="00F0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02E9"/>
    <w:rPr>
      <w:color w:val="0000FF"/>
      <w:u w:val="single"/>
    </w:rPr>
  </w:style>
  <w:style w:type="character" w:styleId="a4">
    <w:name w:val="Emphasis"/>
    <w:basedOn w:val="a0"/>
    <w:uiPriority w:val="20"/>
    <w:qFormat/>
    <w:rsid w:val="00F002E9"/>
    <w:rPr>
      <w:i/>
      <w:iCs/>
    </w:rPr>
  </w:style>
  <w:style w:type="paragraph" w:styleId="a5">
    <w:name w:val="Normal (Web)"/>
    <w:basedOn w:val="a"/>
    <w:uiPriority w:val="99"/>
    <w:semiHidden/>
    <w:unhideWhenUsed/>
    <w:rsid w:val="00F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2E9"/>
    <w:rPr>
      <w:b/>
      <w:bCs/>
    </w:rPr>
  </w:style>
  <w:style w:type="character" w:styleId="HTML">
    <w:name w:val="HTML Cite"/>
    <w:basedOn w:val="a0"/>
    <w:uiPriority w:val="99"/>
    <w:semiHidden/>
    <w:unhideWhenUsed/>
    <w:rsid w:val="00907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2013-10-12T09:50:00Z</dcterms:created>
  <dcterms:modified xsi:type="dcterms:W3CDTF">2013-10-12T10:05:00Z</dcterms:modified>
</cp:coreProperties>
</file>